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93" w:rsidRDefault="00AD43A9" w:rsidP="0053479E">
      <w:pPr>
        <w:spacing w:after="0" w:line="240" w:lineRule="auto"/>
        <w:ind w:firstLine="709"/>
        <w:contextualSpacing/>
        <w:jc w:val="center"/>
        <w:rPr>
          <w:rFonts w:ascii="Times New Roman" w:eastAsia="Times New Roman" w:hAnsi="Times New Roman" w:cs="Times New Roman"/>
          <w:b/>
          <w:bCs/>
          <w:sz w:val="28"/>
          <w:szCs w:val="28"/>
          <w:lang w:eastAsia="ru-RU"/>
        </w:rPr>
      </w:pPr>
      <w:r w:rsidRPr="00AD43A9">
        <w:rPr>
          <w:rFonts w:ascii="Times New Roman" w:eastAsia="Times New Roman" w:hAnsi="Times New Roman" w:cs="Times New Roman"/>
          <w:b/>
          <w:bCs/>
          <w:sz w:val="28"/>
          <w:szCs w:val="28"/>
          <w:lang w:eastAsia="ru-RU"/>
        </w:rPr>
        <w:t>«</w:t>
      </w:r>
      <w:r w:rsidR="00227858">
        <w:rPr>
          <w:rFonts w:ascii="Times New Roman" w:eastAsia="Times New Roman" w:hAnsi="Times New Roman" w:cs="Times New Roman"/>
          <w:b/>
          <w:bCs/>
          <w:sz w:val="28"/>
          <w:szCs w:val="28"/>
          <w:lang w:eastAsia="ru-RU"/>
        </w:rPr>
        <w:t>К</w:t>
      </w:r>
      <w:r w:rsidR="00227858" w:rsidRPr="00227858">
        <w:rPr>
          <w:rFonts w:ascii="Times New Roman" w:eastAsia="Times New Roman" w:hAnsi="Times New Roman" w:cs="Times New Roman"/>
          <w:b/>
          <w:bCs/>
          <w:sz w:val="28"/>
          <w:szCs w:val="28"/>
          <w:lang w:eastAsia="ru-RU"/>
        </w:rPr>
        <w:t>омпенсаци</w:t>
      </w:r>
      <w:r w:rsidR="00227858">
        <w:rPr>
          <w:rFonts w:ascii="Times New Roman" w:eastAsia="Times New Roman" w:hAnsi="Times New Roman" w:cs="Times New Roman"/>
          <w:b/>
          <w:bCs/>
          <w:sz w:val="28"/>
          <w:szCs w:val="28"/>
          <w:lang w:eastAsia="ru-RU"/>
        </w:rPr>
        <w:t>я</w:t>
      </w:r>
      <w:r w:rsidR="00227858" w:rsidRPr="00227858">
        <w:rPr>
          <w:rFonts w:ascii="Times New Roman" w:eastAsia="Times New Roman" w:hAnsi="Times New Roman" w:cs="Times New Roman"/>
          <w:b/>
          <w:bCs/>
          <w:sz w:val="28"/>
          <w:szCs w:val="28"/>
          <w:lang w:eastAsia="ru-RU"/>
        </w:rPr>
        <w:t xml:space="preserve"> расходов на уплату взноса на капитальный ремонт</w:t>
      </w:r>
      <w:r w:rsidRPr="00AD43A9">
        <w:rPr>
          <w:rFonts w:ascii="Times New Roman" w:eastAsia="Times New Roman" w:hAnsi="Times New Roman" w:cs="Times New Roman"/>
          <w:b/>
          <w:bCs/>
          <w:sz w:val="28"/>
          <w:szCs w:val="28"/>
          <w:lang w:eastAsia="ru-RU"/>
        </w:rPr>
        <w:t>»</w:t>
      </w:r>
    </w:p>
    <w:p w:rsidR="00AD43A9" w:rsidRPr="00904893" w:rsidRDefault="00AD43A9" w:rsidP="00831CF0">
      <w:pPr>
        <w:spacing w:after="0" w:line="240" w:lineRule="auto"/>
        <w:ind w:firstLine="709"/>
        <w:contextualSpacing/>
        <w:jc w:val="both"/>
        <w:rPr>
          <w:rFonts w:ascii="Times New Roman" w:hAnsi="Times New Roman" w:cs="Times New Roman"/>
          <w:b/>
          <w:sz w:val="28"/>
          <w:szCs w:val="28"/>
        </w:rPr>
      </w:pPr>
    </w:p>
    <w:p w:rsidR="00FD200F" w:rsidRDefault="00FD200F" w:rsidP="00FD200F">
      <w:pPr>
        <w:spacing w:line="240" w:lineRule="auto"/>
        <w:ind w:firstLine="708"/>
        <w:contextualSpacing/>
        <w:jc w:val="both"/>
        <w:rPr>
          <w:rFonts w:ascii="Times New Roman" w:eastAsia="Times New Roman" w:hAnsi="Times New Roman" w:cs="Times New Roman"/>
          <w:sz w:val="28"/>
          <w:szCs w:val="28"/>
          <w:lang w:eastAsia="ru-RU"/>
        </w:rPr>
      </w:pP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Согласно ч. 2.1 ст. 169 ЖК РФ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Законом Воронежской области от 02.03.2016 № 09-ОЗ «О компенсации расходов на уплату взноса на капитальный ремонт отдельным категориям граждан в Воронежской области» (далее – Закон № 09-ОЗ) установлено, что компенсация расходов на уплату взноса на капитальный ремонт для:</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 xml:space="preserve">- одиноко проживающих неработающих собственников жилого помещения, достигших возраста семидесяти лет, составляет 50 процентов, </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 одиноко проживающих неработающих собственников жилого помещения, достигших возраста восьмидесяти лет - 100 процентов,</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 xml:space="preserve">-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- 50 процентов, </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- 100 процентов (ст. 2 Закона № 09-ОЗ).</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Если гражданин имеет право одновременно на компенсацию и на меры социальной поддержки по другому нормативному правовому акту, ему предоставляется либо компенсация, либо меры социальной поддержки по другому нормативному правовому акту по выбору гражданина (п. 1.5 Приказа ДСЗ Воронежской обл. от 28.03.2016 № 567/ОД «Об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Воронежской области» (далее – Приказ № 567/ОД)).</w:t>
      </w:r>
    </w:p>
    <w:p w:rsidR="00227858" w:rsidRP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t>Граждане могут обращаться за назначением компенсации в казенное учреждение Воронежской области «Управление социальной защиты населения» в любое время после возникновения права на нее путем подачи заявления, с приложением документов, указанных в разделе 3 Приказа № 567/ОД, в письменном виде лично (через представителя) или почтовым отправлением либо в виде электронного документа (пакета документов), подписанного электронной подписью, с использованием региональной информационной системы «Портал Воронежской области в сети Интернет» или федеральной государственной информационной системы «Единый портал государственных и муниципальных услуг (функций)» (п. 2.1 Приказа № 567/ОД).</w:t>
      </w:r>
    </w:p>
    <w:p w:rsidR="00227858" w:rsidRDefault="00227858" w:rsidP="00227858">
      <w:pPr>
        <w:spacing w:line="240" w:lineRule="auto"/>
        <w:ind w:firstLine="708"/>
        <w:contextualSpacing/>
        <w:jc w:val="both"/>
        <w:rPr>
          <w:rFonts w:ascii="Times New Roman" w:eastAsia="Times New Roman" w:hAnsi="Times New Roman" w:cs="Times New Roman"/>
          <w:sz w:val="28"/>
          <w:szCs w:val="28"/>
          <w:lang w:eastAsia="ru-RU"/>
        </w:rPr>
      </w:pPr>
      <w:r w:rsidRPr="00227858">
        <w:rPr>
          <w:rFonts w:ascii="Times New Roman" w:eastAsia="Times New Roman" w:hAnsi="Times New Roman" w:cs="Times New Roman"/>
          <w:sz w:val="28"/>
          <w:szCs w:val="28"/>
          <w:lang w:eastAsia="ru-RU"/>
        </w:rPr>
        <w:lastRenderedPageBreak/>
        <w:t>Решение о назначении компенсации либо об отказе в ее назначении принимается КУВО «УСЗН» района на основе всестороннего, полного и объективного рассмотрения всех представленных документов в течение 10 рабочих дней с даты их получения.</w:t>
      </w:r>
    </w:p>
    <w:p w:rsidR="0053479E" w:rsidRDefault="0053479E" w:rsidP="00FD200F">
      <w:pPr>
        <w:spacing w:line="240" w:lineRule="auto"/>
        <w:ind w:firstLine="708"/>
        <w:contextualSpacing/>
        <w:jc w:val="both"/>
        <w:rPr>
          <w:rFonts w:ascii="Times New Roman" w:eastAsia="Times New Roman" w:hAnsi="Times New Roman" w:cs="Times New Roman"/>
          <w:sz w:val="28"/>
          <w:szCs w:val="28"/>
          <w:lang w:eastAsia="ru-RU"/>
        </w:rPr>
      </w:pPr>
    </w:p>
    <w:p w:rsidR="00227858" w:rsidRPr="00AD43A9" w:rsidRDefault="00227858" w:rsidP="00FD200F">
      <w:pPr>
        <w:spacing w:line="240" w:lineRule="auto"/>
        <w:ind w:firstLine="708"/>
        <w:contextualSpacing/>
        <w:jc w:val="both"/>
        <w:rPr>
          <w:rFonts w:ascii="Times New Roman" w:eastAsia="Times New Roman" w:hAnsi="Times New Roman" w:cs="Times New Roman"/>
          <w:sz w:val="28"/>
          <w:szCs w:val="28"/>
          <w:lang w:eastAsia="ru-RU"/>
        </w:rPr>
      </w:pPr>
      <w:bookmarkStart w:id="0" w:name="_GoBack"/>
      <w:bookmarkEnd w:id="0"/>
    </w:p>
    <w:p w:rsidR="007B7535" w:rsidRDefault="00831CF0" w:rsidP="00831CF0">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Помощник </w:t>
      </w:r>
      <w:r w:rsidR="009002FC">
        <w:rPr>
          <w:rFonts w:ascii="Times New Roman" w:hAnsi="Times New Roman" w:cs="Times New Roman"/>
          <w:sz w:val="28"/>
          <w:szCs w:val="28"/>
        </w:rPr>
        <w:t xml:space="preserve">межрайонного </w:t>
      </w:r>
      <w:r>
        <w:rPr>
          <w:rFonts w:ascii="Times New Roman" w:hAnsi="Times New Roman" w:cs="Times New Roman"/>
          <w:sz w:val="28"/>
          <w:szCs w:val="28"/>
        </w:rPr>
        <w:t xml:space="preserve">прокурора </w:t>
      </w:r>
    </w:p>
    <w:p w:rsidR="00831CF0" w:rsidRPr="00831CF0" w:rsidRDefault="00831CF0" w:rsidP="00831CF0">
      <w:pPr>
        <w:spacing w:line="240" w:lineRule="exact"/>
        <w:rPr>
          <w:rFonts w:ascii="Times New Roman" w:hAnsi="Times New Roman" w:cs="Times New Roman"/>
          <w:sz w:val="28"/>
          <w:szCs w:val="28"/>
        </w:rPr>
      </w:pPr>
      <w:r>
        <w:rPr>
          <w:rFonts w:ascii="Times New Roman" w:hAnsi="Times New Roman" w:cs="Times New Roman"/>
          <w:sz w:val="28"/>
          <w:szCs w:val="28"/>
        </w:rPr>
        <w:t xml:space="preserve">юрист </w:t>
      </w:r>
      <w:r w:rsidR="00AD43A9">
        <w:rPr>
          <w:rFonts w:ascii="Times New Roman" w:hAnsi="Times New Roman" w:cs="Times New Roman"/>
          <w:sz w:val="28"/>
          <w:szCs w:val="28"/>
        </w:rPr>
        <w:t>3</w:t>
      </w:r>
      <w:r>
        <w:rPr>
          <w:rFonts w:ascii="Times New Roman" w:hAnsi="Times New Roman" w:cs="Times New Roman"/>
          <w:sz w:val="28"/>
          <w:szCs w:val="28"/>
        </w:rPr>
        <w:t xml:space="preserve"> класса                                                                         </w:t>
      </w:r>
      <w:r w:rsidR="00AD43A9">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3A9">
        <w:rPr>
          <w:rFonts w:ascii="Times New Roman" w:hAnsi="Times New Roman" w:cs="Times New Roman"/>
          <w:sz w:val="28"/>
          <w:szCs w:val="28"/>
        </w:rPr>
        <w:t>М.Г. Тарасова</w:t>
      </w:r>
    </w:p>
    <w:sectPr w:rsidR="00831CF0" w:rsidRPr="00831CF0" w:rsidSect="00AD43A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93" w:rsidRDefault="00904893" w:rsidP="00904893">
      <w:pPr>
        <w:spacing w:after="0" w:line="240" w:lineRule="auto"/>
      </w:pPr>
      <w:r>
        <w:separator/>
      </w:r>
    </w:p>
  </w:endnote>
  <w:endnote w:type="continuationSeparator" w:id="0">
    <w:p w:rsidR="00904893" w:rsidRDefault="00904893" w:rsidP="0090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93" w:rsidRDefault="00904893" w:rsidP="00904893">
      <w:pPr>
        <w:spacing w:after="0" w:line="240" w:lineRule="auto"/>
      </w:pPr>
      <w:r>
        <w:separator/>
      </w:r>
    </w:p>
  </w:footnote>
  <w:footnote w:type="continuationSeparator" w:id="0">
    <w:p w:rsidR="00904893" w:rsidRDefault="00904893" w:rsidP="00904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F0"/>
    <w:rsid w:val="00227858"/>
    <w:rsid w:val="00305F06"/>
    <w:rsid w:val="003D175B"/>
    <w:rsid w:val="00461D36"/>
    <w:rsid w:val="0053479E"/>
    <w:rsid w:val="005B449A"/>
    <w:rsid w:val="007B7535"/>
    <w:rsid w:val="00831CF0"/>
    <w:rsid w:val="009002FC"/>
    <w:rsid w:val="00904893"/>
    <w:rsid w:val="00932DF5"/>
    <w:rsid w:val="00AA1906"/>
    <w:rsid w:val="00AD43A9"/>
    <w:rsid w:val="00FD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43F6"/>
  <w15:chartTrackingRefBased/>
  <w15:docId w15:val="{8537C442-E7A5-4675-863D-E1150994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C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1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8963">
      <w:bodyDiv w:val="1"/>
      <w:marLeft w:val="0"/>
      <w:marRight w:val="0"/>
      <w:marTop w:val="0"/>
      <w:marBottom w:val="0"/>
      <w:divBdr>
        <w:top w:val="none" w:sz="0" w:space="0" w:color="auto"/>
        <w:left w:val="none" w:sz="0" w:space="0" w:color="auto"/>
        <w:bottom w:val="none" w:sz="0" w:space="0" w:color="auto"/>
        <w:right w:val="none" w:sz="0" w:space="0" w:color="auto"/>
      </w:divBdr>
      <w:divsChild>
        <w:div w:id="49234912">
          <w:marLeft w:val="0"/>
          <w:marRight w:val="0"/>
          <w:marTop w:val="0"/>
          <w:marBottom w:val="0"/>
          <w:divBdr>
            <w:top w:val="single" w:sz="6" w:space="4" w:color="000000"/>
            <w:left w:val="single" w:sz="6" w:space="4" w:color="000000"/>
            <w:bottom w:val="single" w:sz="6" w:space="4" w:color="000000"/>
            <w:right w:val="single" w:sz="6" w:space="4" w:color="000000"/>
          </w:divBdr>
          <w:divsChild>
            <w:div w:id="1630671410">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 w:id="677469763">
                  <w:marLeft w:val="0"/>
                  <w:marRight w:val="0"/>
                  <w:marTop w:val="0"/>
                  <w:marBottom w:val="0"/>
                  <w:divBdr>
                    <w:top w:val="none" w:sz="0" w:space="0" w:color="auto"/>
                    <w:left w:val="none" w:sz="0" w:space="0" w:color="auto"/>
                    <w:bottom w:val="none" w:sz="0" w:space="0" w:color="auto"/>
                    <w:right w:val="none" w:sz="0" w:space="0" w:color="auto"/>
                  </w:divBdr>
                  <w:divsChild>
                    <w:div w:id="1143624573">
                      <w:marLeft w:val="0"/>
                      <w:marRight w:val="0"/>
                      <w:marTop w:val="0"/>
                      <w:marBottom w:val="0"/>
                      <w:divBdr>
                        <w:top w:val="none" w:sz="0" w:space="0" w:color="auto"/>
                        <w:left w:val="none" w:sz="0" w:space="0" w:color="auto"/>
                        <w:bottom w:val="none" w:sz="0" w:space="0" w:color="auto"/>
                        <w:right w:val="none" w:sz="0" w:space="0" w:color="auto"/>
                      </w:divBdr>
                    </w:div>
                    <w:div w:id="2009089784">
                      <w:marLeft w:val="0"/>
                      <w:marRight w:val="0"/>
                      <w:marTop w:val="0"/>
                      <w:marBottom w:val="0"/>
                      <w:divBdr>
                        <w:top w:val="none" w:sz="0" w:space="0" w:color="auto"/>
                        <w:left w:val="none" w:sz="0" w:space="0" w:color="auto"/>
                        <w:bottom w:val="none" w:sz="0" w:space="0" w:color="auto"/>
                        <w:right w:val="none" w:sz="0" w:space="0" w:color="auto"/>
                      </w:divBdr>
                    </w:div>
                    <w:div w:id="585111926">
                      <w:marLeft w:val="0"/>
                      <w:marRight w:val="0"/>
                      <w:marTop w:val="0"/>
                      <w:marBottom w:val="0"/>
                      <w:divBdr>
                        <w:top w:val="none" w:sz="0" w:space="0" w:color="auto"/>
                        <w:left w:val="none" w:sz="0" w:space="0" w:color="auto"/>
                        <w:bottom w:val="none" w:sz="0" w:space="0" w:color="auto"/>
                        <w:right w:val="none" w:sz="0" w:space="0" w:color="auto"/>
                      </w:divBdr>
                    </w:div>
                    <w:div w:id="1288007087">
                      <w:marLeft w:val="0"/>
                      <w:marRight w:val="0"/>
                      <w:marTop w:val="0"/>
                      <w:marBottom w:val="0"/>
                      <w:divBdr>
                        <w:top w:val="none" w:sz="0" w:space="0" w:color="auto"/>
                        <w:left w:val="none" w:sz="0" w:space="0" w:color="auto"/>
                        <w:bottom w:val="none" w:sz="0" w:space="0" w:color="auto"/>
                        <w:right w:val="none" w:sz="0" w:space="0" w:color="auto"/>
                      </w:divBdr>
                    </w:div>
                    <w:div w:id="1922523359">
                      <w:marLeft w:val="0"/>
                      <w:marRight w:val="0"/>
                      <w:marTop w:val="0"/>
                      <w:marBottom w:val="0"/>
                      <w:divBdr>
                        <w:top w:val="none" w:sz="0" w:space="0" w:color="auto"/>
                        <w:left w:val="none" w:sz="0" w:space="0" w:color="auto"/>
                        <w:bottom w:val="none" w:sz="0" w:space="0" w:color="auto"/>
                        <w:right w:val="none" w:sz="0" w:space="0" w:color="auto"/>
                      </w:divBdr>
                    </w:div>
                    <w:div w:id="28338702">
                      <w:marLeft w:val="0"/>
                      <w:marRight w:val="0"/>
                      <w:marTop w:val="0"/>
                      <w:marBottom w:val="0"/>
                      <w:divBdr>
                        <w:top w:val="none" w:sz="0" w:space="0" w:color="auto"/>
                        <w:left w:val="none" w:sz="0" w:space="0" w:color="auto"/>
                        <w:bottom w:val="none" w:sz="0" w:space="0" w:color="auto"/>
                        <w:right w:val="none" w:sz="0" w:space="0" w:color="auto"/>
                      </w:divBdr>
                    </w:div>
                    <w:div w:id="947586154">
                      <w:marLeft w:val="0"/>
                      <w:marRight w:val="0"/>
                      <w:marTop w:val="0"/>
                      <w:marBottom w:val="0"/>
                      <w:divBdr>
                        <w:top w:val="none" w:sz="0" w:space="0" w:color="auto"/>
                        <w:left w:val="none" w:sz="0" w:space="0" w:color="auto"/>
                        <w:bottom w:val="none" w:sz="0" w:space="0" w:color="auto"/>
                        <w:right w:val="none" w:sz="0" w:space="0" w:color="auto"/>
                      </w:divBdr>
                    </w:div>
                    <w:div w:id="1773429469">
                      <w:marLeft w:val="0"/>
                      <w:marRight w:val="0"/>
                      <w:marTop w:val="0"/>
                      <w:marBottom w:val="0"/>
                      <w:divBdr>
                        <w:top w:val="none" w:sz="0" w:space="0" w:color="auto"/>
                        <w:left w:val="none" w:sz="0" w:space="0" w:color="auto"/>
                        <w:bottom w:val="none" w:sz="0" w:space="0" w:color="auto"/>
                        <w:right w:val="none" w:sz="0" w:space="0" w:color="auto"/>
                      </w:divBdr>
                    </w:div>
                    <w:div w:id="1302148258">
                      <w:marLeft w:val="0"/>
                      <w:marRight w:val="0"/>
                      <w:marTop w:val="0"/>
                      <w:marBottom w:val="0"/>
                      <w:divBdr>
                        <w:top w:val="none" w:sz="0" w:space="0" w:color="auto"/>
                        <w:left w:val="none" w:sz="0" w:space="0" w:color="auto"/>
                        <w:bottom w:val="none" w:sz="0" w:space="0" w:color="auto"/>
                        <w:right w:val="none" w:sz="0" w:space="0" w:color="auto"/>
                      </w:divBdr>
                    </w:div>
                    <w:div w:id="11223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3585">
      <w:bodyDiv w:val="1"/>
      <w:marLeft w:val="0"/>
      <w:marRight w:val="0"/>
      <w:marTop w:val="0"/>
      <w:marBottom w:val="0"/>
      <w:divBdr>
        <w:top w:val="none" w:sz="0" w:space="0" w:color="auto"/>
        <w:left w:val="none" w:sz="0" w:space="0" w:color="auto"/>
        <w:bottom w:val="none" w:sz="0" w:space="0" w:color="auto"/>
        <w:right w:val="none" w:sz="0" w:space="0" w:color="auto"/>
      </w:divBdr>
    </w:div>
    <w:div w:id="777607857">
      <w:bodyDiv w:val="1"/>
      <w:marLeft w:val="0"/>
      <w:marRight w:val="0"/>
      <w:marTop w:val="0"/>
      <w:marBottom w:val="0"/>
      <w:divBdr>
        <w:top w:val="none" w:sz="0" w:space="0" w:color="auto"/>
        <w:left w:val="none" w:sz="0" w:space="0" w:color="auto"/>
        <w:bottom w:val="none" w:sz="0" w:space="0" w:color="auto"/>
        <w:right w:val="none" w:sz="0" w:space="0" w:color="auto"/>
      </w:divBdr>
      <w:divsChild>
        <w:div w:id="835194587">
          <w:marLeft w:val="0"/>
          <w:marRight w:val="0"/>
          <w:marTop w:val="0"/>
          <w:marBottom w:val="0"/>
          <w:divBdr>
            <w:top w:val="none" w:sz="0" w:space="0" w:color="auto"/>
            <w:left w:val="single" w:sz="24" w:space="0" w:color="CED3F1"/>
            <w:bottom w:val="none" w:sz="0" w:space="0" w:color="auto"/>
            <w:right w:val="none" w:sz="0" w:space="0" w:color="auto"/>
          </w:divBdr>
        </w:div>
        <w:div w:id="2102870053">
          <w:marLeft w:val="0"/>
          <w:marRight w:val="0"/>
          <w:marTop w:val="0"/>
          <w:marBottom w:val="0"/>
          <w:divBdr>
            <w:top w:val="none" w:sz="0" w:space="0" w:color="auto"/>
            <w:left w:val="none" w:sz="0" w:space="0" w:color="auto"/>
            <w:bottom w:val="none" w:sz="0" w:space="0" w:color="auto"/>
            <w:right w:val="none" w:sz="0" w:space="0" w:color="auto"/>
          </w:divBdr>
        </w:div>
      </w:divsChild>
    </w:div>
    <w:div w:id="19201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Рощупкина Елена Михайловна</dc:creator>
  <cp:keywords/>
  <dc:description/>
  <cp:lastModifiedBy>Тарасова Марина Геннадьевна</cp:lastModifiedBy>
  <cp:revision>2</cp:revision>
  <cp:lastPrinted>2016-11-21T12:24:00Z</cp:lastPrinted>
  <dcterms:created xsi:type="dcterms:W3CDTF">2023-05-22T16:00:00Z</dcterms:created>
  <dcterms:modified xsi:type="dcterms:W3CDTF">2023-05-22T16:00:00Z</dcterms:modified>
</cp:coreProperties>
</file>