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 провела «горячую линию» по вопросам получения услуг Удостоверяющего центра. Размещаем наиболее интересные из них: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Зачем нужна электронная подпись?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помощью сертификата электронной подписи можно дистанционно в электронном виде зарегистрировать права собственности на объект недвижимости, получить сведения из ЕГРН, подать в налоговую инспекцию декларацию, заполнить анкету для переоформления паспорта, отследить штрафы ГИБДД и получить многие другие государственные услуги.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Юридическим лицам электронная подпись дает допуск к участию в электронных торгах, позволяет организовать юридически-значимый электронный документооборот и сдачу электронной отчетности в контролирующие органы власти.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Выдаваемые сертификаты электронных подписей Кадастровой палаты применимы при работе на порталах Росреестра, Госуслуг, ФНС России, ФТС России, ФНП России и многих других ресурсах.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Узнал, что электронная подпись бывает разной, расскажите в чем отличия?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Электронная подпись бывает простой и усиленной.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Простой является электронная подпись, которая создана с применением комбинации логина и пароля и подтверждает, что электронный документ или сообщение подписаны определенным лицом. Авторизовавшись в какой-либо информационной системе и оставив свои логин и пароль, любые ваши последующие действия могут быть трактованы как заверенные простой электронной подписью.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Усиленная электронная подпись, в свою очередь, может быть квалифицированной и неквалифицированной: 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Неквалифицированной является электронная подпись, созданная с применением специального программного обеспечения и позволяющая обнаружить внесение изменений в электронный документ после его подписания. Для ее создания может использоваться сертификат, выданный любым удостоверяющим центром (УЦ), неаккредитованным Минкомсвязью России. 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Квалифицированная ЭП (или усиленная квалифицированная ЭП) соответствует всем признакам неквалифицированной, но для ее создания еще обязательно используется квалифицированный сертификат ключа проверки электронной подписи (квалифицированный сертификат ЭП), выданный аккредитованным удостоверяющим центром, и специальное программное обеспечение, соответствующее требованиям </w:t>
      </w:r>
      <w:hyperlink r:id="rId4" w:tgtFrame="_blank" w:history="1">
        <w:r>
          <w:rPr>
            <w:rStyle w:val="a4"/>
            <w:color w:val="A32925"/>
            <w:sz w:val="21"/>
            <w:szCs w:val="21"/>
          </w:rPr>
          <w:t>63-ФЗ «Об электронной подписи»</w:t>
        </w:r>
      </w:hyperlink>
      <w:r>
        <w:rPr>
          <w:color w:val="212121"/>
          <w:sz w:val="21"/>
          <w:szCs w:val="21"/>
          <w:u w:val="single"/>
        </w:rPr>
        <w:t>. 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Только квалифицированная электронная подпись в соответствии с 63-ФЗ, признается юридически значимой – аналогом собственноручной подписи. Это ее главное отличие от других видов электронных подписей.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 </w:t>
      </w:r>
      <w:hyperlink r:id="rId5" w:history="1">
        <w:r>
          <w:rPr>
            <w:rStyle w:val="a4"/>
            <w:color w:val="A32925"/>
            <w:sz w:val="21"/>
            <w:szCs w:val="21"/>
          </w:rPr>
          <w:t>портале госуслуг</w:t>
        </w:r>
      </w:hyperlink>
      <w:r>
        <w:rPr>
          <w:color w:val="212121"/>
          <w:sz w:val="21"/>
          <w:szCs w:val="21"/>
        </w:rPr>
        <w:t> и в большинстве информационных систем с доступом из интернета зачастую используется простая электронная подпись, но госорганы и операторы крупных информационных систем требуют обязательное использование при заверении электронных документов квалифицированной электронной подписью.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Как получить электронную подпись в Кадастровой палате?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Для получения квалифицированного сертификата необходимо: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Зарегистрироваться на сайте Удостоверяющего центра </w:t>
      </w:r>
      <w:hyperlink r:id="rId6" w:history="1">
        <w:r>
          <w:rPr>
            <w:rStyle w:val="a4"/>
            <w:color w:val="A32925"/>
            <w:sz w:val="21"/>
            <w:szCs w:val="21"/>
          </w:rPr>
          <w:t>https://uc.kadastr.ru/</w:t>
        </w:r>
      </w:hyperlink>
      <w:r>
        <w:rPr>
          <w:color w:val="212121"/>
          <w:sz w:val="21"/>
          <w:szCs w:val="21"/>
        </w:rPr>
        <w:t>;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Получить после регистрации доступ в Личный кабинет;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- Заполнить информацию в профиле;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Загрузить подтверждающие документы (СНИЛС, копия ИНН, паспорт и др.);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Сформировать заявку на выпуск сертификата ключа электронной подписи;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Произвести оплату по платежным документам;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Подтвердить личность в офисе приема и выдачи документов Кадастровой палаты Воронежской области, расположенного по адресу: г. Воронеж,                   ул. Солнечная, 12Б;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Скачать в Личном кабинете сертификат электронной подписи.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 вопросам получения сертификата электронной подписи заявители могут обратиться за консультацией специалистов Кадастровой палаты Воронежской области по телефону: 8 (473) 327-18-92 (добавочный 2360 или 2624).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 или 2326)</w:t>
      </w:r>
    </w:p>
    <w:p w:rsidR="000A3C05" w:rsidRDefault="000A3C05" w:rsidP="000A3C05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7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31"/>
    <w:rsid w:val="000A3C05"/>
    <w:rsid w:val="002B7231"/>
    <w:rsid w:val="007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D31D-935E-431E-A9E2-3B801F5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consultant.ru/document/cons_doc_LAW_1127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2024-05-16T10:12:00Z</dcterms:created>
  <dcterms:modified xsi:type="dcterms:W3CDTF">2024-05-16T10:12:00Z</dcterms:modified>
</cp:coreProperties>
</file>