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61" w:rsidRDefault="008F6461" w:rsidP="008F6461">
      <w:pPr>
        <w:suppressAutoHyphens w:val="0"/>
        <w:jc w:val="center"/>
        <w:rPr>
          <w:rFonts w:eastAsiaTheme="minorHAnsi"/>
          <w:b/>
          <w:sz w:val="28"/>
          <w:szCs w:val="28"/>
          <w:lang w:eastAsia="en-US"/>
        </w:rPr>
      </w:pPr>
      <w:r>
        <w:rPr>
          <w:rFonts w:eastAsiaTheme="minorHAnsi"/>
          <w:b/>
          <w:sz w:val="28"/>
          <w:szCs w:val="28"/>
          <w:lang w:eastAsia="en-US"/>
        </w:rPr>
        <w:t xml:space="preserve">АДМИНИСТРАЦИЯ  </w:t>
      </w:r>
    </w:p>
    <w:p w:rsidR="008F6461" w:rsidRDefault="0015037E" w:rsidP="008F6461">
      <w:pPr>
        <w:suppressAutoHyphens w:val="0"/>
        <w:jc w:val="center"/>
        <w:rPr>
          <w:rFonts w:eastAsiaTheme="minorHAnsi"/>
          <w:b/>
          <w:sz w:val="28"/>
          <w:szCs w:val="28"/>
          <w:lang w:eastAsia="en-US"/>
        </w:rPr>
      </w:pPr>
      <w:r>
        <w:rPr>
          <w:rFonts w:eastAsiaTheme="minorHAnsi"/>
          <w:b/>
          <w:sz w:val="28"/>
          <w:szCs w:val="28"/>
          <w:lang w:eastAsia="en-US"/>
        </w:rPr>
        <w:t>ТРОИЦКОГО</w:t>
      </w:r>
      <w:r w:rsidR="008F6461">
        <w:rPr>
          <w:rFonts w:eastAsiaTheme="minorHAnsi"/>
          <w:b/>
          <w:sz w:val="28"/>
          <w:szCs w:val="28"/>
          <w:lang w:eastAsia="en-US"/>
        </w:rPr>
        <w:t xml:space="preserve"> СЕЛЬСКОГО ПОСЕЛЕНИЯ</w:t>
      </w:r>
    </w:p>
    <w:p w:rsidR="008F6461" w:rsidRDefault="008F6461" w:rsidP="008F6461">
      <w:pPr>
        <w:suppressAutoHyphens w:val="0"/>
        <w:jc w:val="center"/>
        <w:rPr>
          <w:rFonts w:eastAsiaTheme="minorHAnsi"/>
          <w:b/>
          <w:sz w:val="28"/>
          <w:szCs w:val="28"/>
          <w:lang w:eastAsia="en-US"/>
        </w:rPr>
      </w:pPr>
      <w:r>
        <w:rPr>
          <w:rFonts w:eastAsiaTheme="minorHAnsi"/>
          <w:b/>
          <w:sz w:val="28"/>
          <w:szCs w:val="28"/>
          <w:lang w:eastAsia="en-US"/>
        </w:rPr>
        <w:t>ЛИСКИНСКОГО МУНИЦИПАЛЬНОГО РАЙОНА</w:t>
      </w:r>
    </w:p>
    <w:p w:rsidR="008F6461" w:rsidRDefault="008F6461" w:rsidP="008F6461">
      <w:pPr>
        <w:pBdr>
          <w:bottom w:val="single" w:sz="12" w:space="1" w:color="auto"/>
        </w:pBdr>
        <w:suppressAutoHyphens w:val="0"/>
        <w:jc w:val="center"/>
        <w:rPr>
          <w:rFonts w:eastAsiaTheme="minorHAnsi"/>
          <w:b/>
          <w:sz w:val="28"/>
          <w:szCs w:val="28"/>
          <w:lang w:eastAsia="en-US"/>
        </w:rPr>
      </w:pPr>
      <w:r>
        <w:rPr>
          <w:rFonts w:eastAsiaTheme="minorHAnsi"/>
          <w:b/>
          <w:sz w:val="28"/>
          <w:szCs w:val="28"/>
          <w:lang w:eastAsia="en-US"/>
        </w:rPr>
        <w:t>ВОРОНЕЖСКОЙ ОБЛАСТИ</w:t>
      </w:r>
    </w:p>
    <w:p w:rsidR="0062516A" w:rsidRDefault="0062516A" w:rsidP="008F6461">
      <w:pPr>
        <w:suppressAutoHyphens w:val="0"/>
        <w:jc w:val="center"/>
        <w:rPr>
          <w:rFonts w:eastAsiaTheme="minorHAnsi"/>
          <w:b/>
          <w:sz w:val="28"/>
          <w:szCs w:val="28"/>
          <w:lang w:eastAsia="en-US"/>
        </w:rPr>
      </w:pPr>
    </w:p>
    <w:p w:rsidR="008F6461" w:rsidRPr="008D7E55" w:rsidRDefault="0062516A" w:rsidP="008D7E55">
      <w:pPr>
        <w:suppressAutoHyphens w:val="0"/>
        <w:jc w:val="center"/>
        <w:rPr>
          <w:rFonts w:eastAsiaTheme="minorHAnsi"/>
          <w:b/>
          <w:sz w:val="28"/>
          <w:szCs w:val="28"/>
          <w:lang w:eastAsia="en-US"/>
        </w:rPr>
      </w:pPr>
      <w:r w:rsidRPr="008D7E55">
        <w:rPr>
          <w:rFonts w:eastAsiaTheme="minorHAnsi"/>
          <w:b/>
          <w:sz w:val="28"/>
          <w:szCs w:val="28"/>
          <w:lang w:eastAsia="en-US"/>
        </w:rPr>
        <w:t>ПОСТАНОВЛЕНИ</w:t>
      </w:r>
      <w:r w:rsidR="008D7E55" w:rsidRPr="008D7E55">
        <w:rPr>
          <w:rFonts w:eastAsiaTheme="minorHAnsi"/>
          <w:b/>
          <w:sz w:val="28"/>
          <w:szCs w:val="28"/>
          <w:lang w:eastAsia="en-US"/>
        </w:rPr>
        <w:t>Е</w:t>
      </w:r>
    </w:p>
    <w:p w:rsidR="0062516A" w:rsidRPr="008D7E55" w:rsidRDefault="0062516A" w:rsidP="008F6461">
      <w:pPr>
        <w:suppressAutoHyphens w:val="0"/>
        <w:jc w:val="center"/>
        <w:rPr>
          <w:rFonts w:eastAsiaTheme="minorHAnsi"/>
          <w:b/>
          <w:sz w:val="28"/>
          <w:szCs w:val="28"/>
          <w:lang w:eastAsia="en-US"/>
        </w:rPr>
      </w:pPr>
    </w:p>
    <w:p w:rsidR="008F6461" w:rsidRPr="00EE57AC" w:rsidRDefault="008220D2" w:rsidP="008D7E55">
      <w:pPr>
        <w:suppressAutoHyphens w:val="0"/>
        <w:rPr>
          <w:rFonts w:eastAsiaTheme="minorHAnsi"/>
          <w:sz w:val="28"/>
          <w:szCs w:val="28"/>
          <w:u w:val="single"/>
          <w:lang w:eastAsia="en-US"/>
        </w:rPr>
      </w:pPr>
      <w:r>
        <w:rPr>
          <w:rFonts w:eastAsiaTheme="minorHAnsi"/>
          <w:sz w:val="28"/>
          <w:szCs w:val="28"/>
          <w:u w:val="single"/>
          <w:lang w:eastAsia="en-US"/>
        </w:rPr>
        <w:t>от</w:t>
      </w:r>
      <w:r w:rsidR="007804C0">
        <w:rPr>
          <w:rFonts w:eastAsiaTheme="minorHAnsi"/>
          <w:sz w:val="28"/>
          <w:szCs w:val="28"/>
          <w:u w:val="single"/>
          <w:lang w:eastAsia="en-US"/>
        </w:rPr>
        <w:t xml:space="preserve"> </w:t>
      </w:r>
      <w:r>
        <w:rPr>
          <w:rFonts w:eastAsiaTheme="minorHAnsi"/>
          <w:sz w:val="28"/>
          <w:szCs w:val="28"/>
          <w:u w:val="single"/>
          <w:lang w:eastAsia="en-US"/>
        </w:rPr>
        <w:t>12</w:t>
      </w:r>
      <w:r w:rsidR="00A3333C">
        <w:rPr>
          <w:rFonts w:eastAsiaTheme="minorHAnsi"/>
          <w:sz w:val="28"/>
          <w:szCs w:val="28"/>
          <w:u w:val="single"/>
          <w:lang w:eastAsia="en-US"/>
        </w:rPr>
        <w:t xml:space="preserve"> сентября</w:t>
      </w:r>
      <w:r w:rsidR="00EE57AC" w:rsidRPr="00EE57AC">
        <w:rPr>
          <w:rFonts w:eastAsiaTheme="minorHAnsi"/>
          <w:sz w:val="28"/>
          <w:szCs w:val="28"/>
          <w:u w:val="single"/>
          <w:lang w:eastAsia="en-US"/>
        </w:rPr>
        <w:t xml:space="preserve"> 2024 год </w:t>
      </w:r>
      <w:r w:rsidR="008F6461" w:rsidRPr="00EE57AC">
        <w:rPr>
          <w:rFonts w:eastAsiaTheme="minorHAnsi"/>
          <w:sz w:val="28"/>
          <w:szCs w:val="28"/>
          <w:u w:val="single"/>
          <w:lang w:eastAsia="en-US"/>
        </w:rPr>
        <w:t xml:space="preserve">    № </w:t>
      </w:r>
      <w:r>
        <w:rPr>
          <w:rFonts w:eastAsiaTheme="minorHAnsi"/>
          <w:sz w:val="28"/>
          <w:szCs w:val="28"/>
          <w:u w:val="single"/>
          <w:lang w:eastAsia="en-US"/>
        </w:rPr>
        <w:t>51</w:t>
      </w:r>
    </w:p>
    <w:p w:rsidR="008F6461" w:rsidRPr="008D7E55" w:rsidRDefault="008F6461" w:rsidP="008D7E55">
      <w:pPr>
        <w:suppressAutoHyphens w:val="0"/>
        <w:rPr>
          <w:rFonts w:eastAsiaTheme="minorHAnsi"/>
          <w:sz w:val="28"/>
          <w:szCs w:val="28"/>
          <w:lang w:eastAsia="en-US"/>
        </w:rPr>
      </w:pPr>
      <w:r w:rsidRPr="008D7E55">
        <w:rPr>
          <w:rFonts w:eastAsiaTheme="minorHAnsi"/>
          <w:sz w:val="28"/>
          <w:szCs w:val="28"/>
          <w:lang w:eastAsia="en-US"/>
        </w:rPr>
        <w:t xml:space="preserve">село </w:t>
      </w:r>
      <w:r w:rsidR="0015037E" w:rsidRPr="008D7E55">
        <w:rPr>
          <w:rFonts w:eastAsiaTheme="minorHAnsi"/>
          <w:sz w:val="28"/>
          <w:szCs w:val="28"/>
          <w:lang w:eastAsia="en-US"/>
        </w:rPr>
        <w:t>Троицкое</w:t>
      </w:r>
    </w:p>
    <w:p w:rsidR="008F6461" w:rsidRPr="008D7E55" w:rsidRDefault="008F6461" w:rsidP="008F6461">
      <w:pPr>
        <w:suppressAutoHyphens w:val="0"/>
        <w:spacing w:after="200" w:line="276" w:lineRule="auto"/>
        <w:rPr>
          <w:rFonts w:asciiTheme="minorHAnsi" w:eastAsiaTheme="minorHAnsi" w:hAnsiTheme="minorHAnsi" w:cstheme="minorBidi"/>
          <w:sz w:val="28"/>
          <w:szCs w:val="28"/>
          <w:lang w:eastAsia="en-US"/>
        </w:rPr>
      </w:pPr>
    </w:p>
    <w:p w:rsidR="008F6461" w:rsidRPr="007804C0" w:rsidRDefault="008220D2" w:rsidP="008F6461">
      <w:pPr>
        <w:ind w:firstLine="15"/>
        <w:rPr>
          <w:b/>
          <w:sz w:val="28"/>
          <w:szCs w:val="28"/>
        </w:rPr>
      </w:pPr>
      <w:r w:rsidRPr="007804C0">
        <w:rPr>
          <w:b/>
          <w:sz w:val="28"/>
          <w:szCs w:val="28"/>
        </w:rPr>
        <w:t>О приеме муниципального имущества</w:t>
      </w:r>
    </w:p>
    <w:p w:rsidR="008220D2" w:rsidRPr="007804C0" w:rsidRDefault="008220D2" w:rsidP="008F6461">
      <w:pPr>
        <w:ind w:firstLine="15"/>
        <w:rPr>
          <w:b/>
          <w:sz w:val="28"/>
          <w:szCs w:val="28"/>
        </w:rPr>
      </w:pPr>
      <w:r w:rsidRPr="007804C0">
        <w:rPr>
          <w:b/>
          <w:sz w:val="28"/>
          <w:szCs w:val="28"/>
        </w:rPr>
        <w:t>Лискинского муниципального района</w:t>
      </w:r>
    </w:p>
    <w:p w:rsidR="008220D2" w:rsidRPr="007804C0" w:rsidRDefault="008220D2" w:rsidP="008F6461">
      <w:pPr>
        <w:ind w:firstLine="15"/>
        <w:rPr>
          <w:b/>
          <w:sz w:val="28"/>
          <w:szCs w:val="28"/>
        </w:rPr>
      </w:pPr>
      <w:r w:rsidRPr="007804C0">
        <w:rPr>
          <w:b/>
          <w:sz w:val="28"/>
          <w:szCs w:val="28"/>
        </w:rPr>
        <w:t>в муниципальную собственность</w:t>
      </w:r>
    </w:p>
    <w:p w:rsidR="008220D2" w:rsidRPr="007804C0" w:rsidRDefault="008220D2" w:rsidP="008F6461">
      <w:pPr>
        <w:ind w:firstLine="15"/>
        <w:rPr>
          <w:b/>
          <w:sz w:val="28"/>
          <w:szCs w:val="28"/>
        </w:rPr>
      </w:pPr>
      <w:r w:rsidRPr="007804C0">
        <w:rPr>
          <w:b/>
          <w:sz w:val="28"/>
          <w:szCs w:val="28"/>
        </w:rPr>
        <w:t>Троицкого сельского поселения</w:t>
      </w:r>
    </w:p>
    <w:p w:rsidR="008220D2" w:rsidRPr="007804C0" w:rsidRDefault="008220D2" w:rsidP="008F6461">
      <w:pPr>
        <w:ind w:firstLine="15"/>
        <w:rPr>
          <w:b/>
          <w:sz w:val="28"/>
          <w:szCs w:val="28"/>
        </w:rPr>
      </w:pPr>
      <w:r w:rsidRPr="007804C0">
        <w:rPr>
          <w:b/>
          <w:sz w:val="28"/>
          <w:szCs w:val="28"/>
        </w:rPr>
        <w:t>Лискинского муниципального района</w:t>
      </w:r>
    </w:p>
    <w:p w:rsidR="008220D2" w:rsidRPr="007804C0" w:rsidRDefault="008220D2" w:rsidP="008F6461">
      <w:pPr>
        <w:ind w:firstLine="15"/>
        <w:rPr>
          <w:b/>
          <w:sz w:val="28"/>
          <w:szCs w:val="28"/>
        </w:rPr>
      </w:pPr>
      <w:r w:rsidRPr="007804C0">
        <w:rPr>
          <w:b/>
          <w:sz w:val="28"/>
          <w:szCs w:val="28"/>
        </w:rPr>
        <w:t>Воронежской области</w:t>
      </w:r>
    </w:p>
    <w:p w:rsidR="008F6461" w:rsidRPr="008D7E55" w:rsidRDefault="008F6461" w:rsidP="008F6461">
      <w:pPr>
        <w:ind w:firstLine="15"/>
        <w:rPr>
          <w:sz w:val="28"/>
          <w:szCs w:val="28"/>
        </w:rPr>
      </w:pPr>
    </w:p>
    <w:p w:rsidR="008D7E55" w:rsidRPr="008D7E55" w:rsidRDefault="008220D2" w:rsidP="003A0618">
      <w:pPr>
        <w:spacing w:line="276" w:lineRule="auto"/>
        <w:jc w:val="both"/>
        <w:rPr>
          <w:sz w:val="28"/>
          <w:szCs w:val="28"/>
        </w:rPr>
      </w:pPr>
      <w:r>
        <w:rPr>
          <w:sz w:val="28"/>
          <w:szCs w:val="28"/>
        </w:rPr>
        <w:t xml:space="preserve">  В </w:t>
      </w:r>
      <w:proofErr w:type="gramStart"/>
      <w:r>
        <w:rPr>
          <w:sz w:val="28"/>
          <w:szCs w:val="28"/>
        </w:rPr>
        <w:t>соответствии</w:t>
      </w:r>
      <w:proofErr w:type="gramEnd"/>
      <w:r>
        <w:rPr>
          <w:sz w:val="28"/>
          <w:szCs w:val="28"/>
        </w:rPr>
        <w:t xml:space="preserve"> с Федеральным законом от 06.10.2023 г. № 131-ФЗ «Об общих принципах организации местного самоуправления», Уставом Троицкого сельского поселения Лискинского муниципального района, администрация Троицкого сельского поселения Лискинского муниципального района </w:t>
      </w:r>
      <w:r w:rsidR="007804C0">
        <w:rPr>
          <w:sz w:val="28"/>
          <w:szCs w:val="28"/>
        </w:rPr>
        <w:t>В</w:t>
      </w:r>
      <w:r>
        <w:rPr>
          <w:sz w:val="28"/>
          <w:szCs w:val="28"/>
        </w:rPr>
        <w:t xml:space="preserve">оронежской области </w:t>
      </w:r>
    </w:p>
    <w:p w:rsidR="003A0618" w:rsidRPr="008D7E55" w:rsidRDefault="008220D2" w:rsidP="003A0618">
      <w:pPr>
        <w:spacing w:line="276" w:lineRule="auto"/>
        <w:jc w:val="both"/>
        <w:rPr>
          <w:b/>
          <w:sz w:val="28"/>
          <w:szCs w:val="28"/>
        </w:rPr>
      </w:pPr>
      <w:r>
        <w:rPr>
          <w:b/>
          <w:sz w:val="28"/>
          <w:szCs w:val="28"/>
        </w:rPr>
        <w:t>ПОСТАНОВЛЯЕТ</w:t>
      </w:r>
      <w:r w:rsidR="007804C0">
        <w:rPr>
          <w:b/>
          <w:sz w:val="28"/>
          <w:szCs w:val="28"/>
        </w:rPr>
        <w:t>:</w:t>
      </w:r>
    </w:p>
    <w:p w:rsidR="003A0618" w:rsidRDefault="003A0618" w:rsidP="003A0618">
      <w:pPr>
        <w:tabs>
          <w:tab w:val="left" w:pos="720"/>
        </w:tabs>
        <w:spacing w:line="276" w:lineRule="auto"/>
        <w:ind w:firstLine="540"/>
        <w:jc w:val="both"/>
        <w:rPr>
          <w:sz w:val="28"/>
          <w:szCs w:val="28"/>
        </w:rPr>
      </w:pPr>
      <w:r w:rsidRPr="008D7E55">
        <w:rPr>
          <w:sz w:val="28"/>
          <w:szCs w:val="28"/>
        </w:rPr>
        <w:t xml:space="preserve">1.  </w:t>
      </w:r>
      <w:r w:rsidR="008220D2">
        <w:rPr>
          <w:sz w:val="28"/>
          <w:szCs w:val="28"/>
        </w:rPr>
        <w:t>Принять в муниципальную собственность Троицкого сельского поселения Лискинского муниципального района Воронежской области следующее муниципальное имущество</w:t>
      </w:r>
      <w:r w:rsidR="00EE57AC">
        <w:rPr>
          <w:sz w:val="28"/>
          <w:szCs w:val="28"/>
        </w:rPr>
        <w:t>:</w:t>
      </w:r>
    </w:p>
    <w:p w:rsidR="008220D2" w:rsidRDefault="008220D2" w:rsidP="003A0618">
      <w:pPr>
        <w:tabs>
          <w:tab w:val="left" w:pos="720"/>
        </w:tabs>
        <w:spacing w:line="276" w:lineRule="auto"/>
        <w:ind w:firstLine="540"/>
        <w:jc w:val="both"/>
        <w:rPr>
          <w:sz w:val="28"/>
          <w:szCs w:val="28"/>
        </w:rPr>
      </w:pPr>
      <w:r>
        <w:rPr>
          <w:sz w:val="28"/>
          <w:szCs w:val="28"/>
        </w:rPr>
        <w:t>- земельный участок с кадастровым номером 36:14:0750011:44, площадь 4200 кв.м.; вид разрешенного использования: для ведения личного подсобного хозяйства, адрес: Воронежская область, Лискинский район, село Троицкое;</w:t>
      </w:r>
    </w:p>
    <w:p w:rsidR="008220D2" w:rsidRDefault="008220D2" w:rsidP="003A0618">
      <w:pPr>
        <w:tabs>
          <w:tab w:val="left" w:pos="720"/>
        </w:tabs>
        <w:spacing w:line="276" w:lineRule="auto"/>
        <w:ind w:firstLine="540"/>
        <w:jc w:val="both"/>
        <w:rPr>
          <w:sz w:val="28"/>
          <w:szCs w:val="28"/>
        </w:rPr>
      </w:pPr>
      <w:r>
        <w:rPr>
          <w:sz w:val="28"/>
          <w:szCs w:val="28"/>
        </w:rPr>
        <w:t>- земельный участок с кадастровым номером 36:14:0780012:1, площадь 3200 кв.м.; вид разрешенного использования: для ведения личного подсобного хозяйства</w:t>
      </w:r>
      <w:r w:rsidR="007804C0">
        <w:rPr>
          <w:sz w:val="28"/>
          <w:szCs w:val="28"/>
        </w:rPr>
        <w:t>, адрес: В</w:t>
      </w:r>
      <w:r w:rsidR="00BA35A9">
        <w:rPr>
          <w:sz w:val="28"/>
          <w:szCs w:val="28"/>
        </w:rPr>
        <w:t>оронежская область, Лискинский район, село Троицкое;</w:t>
      </w:r>
    </w:p>
    <w:p w:rsidR="00BA35A9" w:rsidRDefault="00BA35A9" w:rsidP="003A0618">
      <w:pPr>
        <w:tabs>
          <w:tab w:val="left" w:pos="720"/>
        </w:tabs>
        <w:spacing w:line="276" w:lineRule="auto"/>
        <w:ind w:firstLine="540"/>
        <w:jc w:val="both"/>
        <w:rPr>
          <w:sz w:val="28"/>
          <w:szCs w:val="28"/>
        </w:rPr>
      </w:pPr>
      <w:r>
        <w:rPr>
          <w:sz w:val="28"/>
          <w:szCs w:val="28"/>
        </w:rPr>
        <w:t>2.</w:t>
      </w:r>
      <w:r w:rsidR="007804C0">
        <w:rPr>
          <w:sz w:val="28"/>
          <w:szCs w:val="28"/>
        </w:rPr>
        <w:t xml:space="preserve"> Администрации</w:t>
      </w:r>
      <w:r>
        <w:rPr>
          <w:sz w:val="28"/>
          <w:szCs w:val="28"/>
        </w:rPr>
        <w:t xml:space="preserve"> Троицкого сельского поселения Лискинского муниципального района Воронежской области в установленном порядке:</w:t>
      </w:r>
    </w:p>
    <w:p w:rsidR="00BA35A9" w:rsidRDefault="00BA35A9" w:rsidP="003A0618">
      <w:pPr>
        <w:tabs>
          <w:tab w:val="left" w:pos="720"/>
        </w:tabs>
        <w:spacing w:line="276" w:lineRule="auto"/>
        <w:ind w:firstLine="540"/>
        <w:jc w:val="both"/>
        <w:rPr>
          <w:sz w:val="28"/>
          <w:szCs w:val="28"/>
        </w:rPr>
      </w:pPr>
      <w:r>
        <w:rPr>
          <w:sz w:val="28"/>
          <w:szCs w:val="28"/>
        </w:rPr>
        <w:t xml:space="preserve">2.1. Осуществить прием имущества, указанного в </w:t>
      </w:r>
      <w:proofErr w:type="gramStart"/>
      <w:r>
        <w:rPr>
          <w:sz w:val="28"/>
          <w:szCs w:val="28"/>
        </w:rPr>
        <w:t>пункте</w:t>
      </w:r>
      <w:proofErr w:type="gramEnd"/>
      <w:r>
        <w:rPr>
          <w:sz w:val="28"/>
          <w:szCs w:val="28"/>
        </w:rPr>
        <w:t xml:space="preserve"> 1 настоящего постановления, в муниципальную собственность Троицкого сельского поселения Лискинского муниципального района Воронежской области.</w:t>
      </w:r>
    </w:p>
    <w:p w:rsidR="00BA35A9" w:rsidRDefault="00BA35A9" w:rsidP="003A0618">
      <w:pPr>
        <w:tabs>
          <w:tab w:val="left" w:pos="720"/>
        </w:tabs>
        <w:spacing w:line="276" w:lineRule="auto"/>
        <w:ind w:firstLine="540"/>
        <w:jc w:val="both"/>
        <w:rPr>
          <w:sz w:val="28"/>
          <w:szCs w:val="28"/>
        </w:rPr>
      </w:pPr>
      <w:r>
        <w:rPr>
          <w:sz w:val="28"/>
          <w:szCs w:val="28"/>
        </w:rPr>
        <w:lastRenderedPageBreak/>
        <w:t>2.2. Внести соответствующие изменения в реестр муниципального имущества Троицкого сельского поселения Лискинского муниципального района Воронежской области.</w:t>
      </w:r>
    </w:p>
    <w:p w:rsidR="00BA35A9" w:rsidRDefault="00BA35A9" w:rsidP="003A0618">
      <w:pPr>
        <w:tabs>
          <w:tab w:val="left" w:pos="720"/>
        </w:tabs>
        <w:spacing w:line="276" w:lineRule="auto"/>
        <w:ind w:firstLine="540"/>
        <w:jc w:val="both"/>
        <w:rPr>
          <w:sz w:val="28"/>
          <w:szCs w:val="28"/>
        </w:rPr>
      </w:pPr>
      <w:r>
        <w:rPr>
          <w:sz w:val="28"/>
          <w:szCs w:val="28"/>
        </w:rPr>
        <w:t>3. Централизованной бухгалтерии сельских поселений Лискинского муниципального района Воронежской области:</w:t>
      </w:r>
    </w:p>
    <w:p w:rsidR="00BA35A9" w:rsidRDefault="00BA35A9" w:rsidP="003A0618">
      <w:pPr>
        <w:tabs>
          <w:tab w:val="left" w:pos="720"/>
        </w:tabs>
        <w:spacing w:line="276" w:lineRule="auto"/>
        <w:ind w:firstLine="540"/>
        <w:jc w:val="both"/>
        <w:rPr>
          <w:sz w:val="28"/>
          <w:szCs w:val="28"/>
        </w:rPr>
      </w:pPr>
      <w:r>
        <w:rPr>
          <w:sz w:val="28"/>
          <w:szCs w:val="28"/>
        </w:rPr>
        <w:t>3.1. Поставить на балансовый учет указанное муниципальное имущество Лискинского муниципального района Воронежской области.</w:t>
      </w:r>
    </w:p>
    <w:p w:rsidR="00BA35A9" w:rsidRDefault="00BA35A9" w:rsidP="003A0618">
      <w:pPr>
        <w:tabs>
          <w:tab w:val="left" w:pos="720"/>
        </w:tabs>
        <w:spacing w:line="276" w:lineRule="auto"/>
        <w:ind w:firstLine="540"/>
        <w:jc w:val="both"/>
        <w:rPr>
          <w:sz w:val="28"/>
          <w:szCs w:val="28"/>
        </w:rPr>
      </w:pPr>
      <w:r>
        <w:rPr>
          <w:sz w:val="28"/>
          <w:szCs w:val="28"/>
        </w:rPr>
        <w:t>3.2. При осуществлении процедуры приема имущества руководствоваться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01.12.2010г. №157н.</w:t>
      </w:r>
    </w:p>
    <w:p w:rsidR="00BA35A9" w:rsidRDefault="00BA35A9" w:rsidP="003A0618">
      <w:pPr>
        <w:tabs>
          <w:tab w:val="left" w:pos="720"/>
        </w:tabs>
        <w:spacing w:line="276" w:lineRule="auto"/>
        <w:ind w:firstLine="540"/>
        <w:jc w:val="both"/>
        <w:rPr>
          <w:sz w:val="28"/>
          <w:szCs w:val="28"/>
        </w:rPr>
      </w:pPr>
      <w:r>
        <w:rPr>
          <w:sz w:val="28"/>
          <w:szCs w:val="28"/>
        </w:rPr>
        <w:t xml:space="preserve">4. </w:t>
      </w:r>
      <w:r w:rsidR="007804C0">
        <w:rPr>
          <w:sz w:val="28"/>
          <w:szCs w:val="28"/>
        </w:rPr>
        <w:t>Установить, что право собственности у Троицкого сельского поселения Лискинского муниципального района Воронежской области на принимаемое имущество возникает с момента подписания передаточного акта.</w:t>
      </w:r>
    </w:p>
    <w:p w:rsidR="007804C0" w:rsidRDefault="007804C0" w:rsidP="003A0618">
      <w:pPr>
        <w:tabs>
          <w:tab w:val="left" w:pos="720"/>
        </w:tabs>
        <w:spacing w:line="276" w:lineRule="auto"/>
        <w:ind w:firstLine="540"/>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7804C0" w:rsidRDefault="007804C0" w:rsidP="003A0618">
      <w:pPr>
        <w:tabs>
          <w:tab w:val="left" w:pos="720"/>
        </w:tabs>
        <w:spacing w:line="276" w:lineRule="auto"/>
        <w:ind w:firstLine="540"/>
        <w:jc w:val="both"/>
        <w:rPr>
          <w:sz w:val="28"/>
          <w:szCs w:val="28"/>
        </w:rPr>
      </w:pPr>
    </w:p>
    <w:p w:rsidR="007A636E" w:rsidRDefault="007A636E" w:rsidP="003A0618">
      <w:pPr>
        <w:spacing w:line="276" w:lineRule="auto"/>
        <w:ind w:firstLine="570"/>
        <w:jc w:val="both"/>
        <w:rPr>
          <w:sz w:val="28"/>
          <w:szCs w:val="28"/>
        </w:rPr>
      </w:pPr>
    </w:p>
    <w:p w:rsidR="007A636E" w:rsidRPr="008D7E55" w:rsidRDefault="007A636E" w:rsidP="003A0618">
      <w:pPr>
        <w:spacing w:line="276" w:lineRule="auto"/>
        <w:ind w:firstLine="570"/>
        <w:jc w:val="both"/>
        <w:rPr>
          <w:sz w:val="28"/>
          <w:szCs w:val="28"/>
        </w:rPr>
      </w:pPr>
    </w:p>
    <w:p w:rsidR="0062516A" w:rsidRPr="008D7E55" w:rsidRDefault="0062516A" w:rsidP="003A0618">
      <w:pPr>
        <w:spacing w:line="276" w:lineRule="auto"/>
        <w:ind w:firstLine="570"/>
        <w:jc w:val="both"/>
        <w:rPr>
          <w:sz w:val="28"/>
          <w:szCs w:val="28"/>
        </w:rPr>
      </w:pPr>
    </w:p>
    <w:p w:rsidR="003A0618" w:rsidRDefault="00AF6064" w:rsidP="003A0618">
      <w:pPr>
        <w:spacing w:line="276" w:lineRule="auto"/>
        <w:jc w:val="both"/>
        <w:rPr>
          <w:sz w:val="28"/>
          <w:szCs w:val="28"/>
        </w:rPr>
      </w:pPr>
      <w:r>
        <w:rPr>
          <w:sz w:val="28"/>
          <w:szCs w:val="28"/>
        </w:rPr>
        <w:t>И.о. главы администрации</w:t>
      </w:r>
    </w:p>
    <w:p w:rsidR="00AF6064" w:rsidRPr="008D7E55" w:rsidRDefault="00AF6064" w:rsidP="003A0618">
      <w:pPr>
        <w:spacing w:line="276" w:lineRule="auto"/>
        <w:jc w:val="both"/>
        <w:rPr>
          <w:sz w:val="28"/>
          <w:szCs w:val="28"/>
        </w:rPr>
      </w:pPr>
      <w:r>
        <w:rPr>
          <w:sz w:val="28"/>
          <w:szCs w:val="28"/>
        </w:rPr>
        <w:t>Троицкого сельского поселения                                                Е.В. Смирнова</w:t>
      </w:r>
    </w:p>
    <w:sectPr w:rsidR="00AF6064" w:rsidRPr="008D7E55" w:rsidSect="003A0618">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6D9"/>
    <w:rsid w:val="000C6301"/>
    <w:rsid w:val="0015037E"/>
    <w:rsid w:val="001E3D95"/>
    <w:rsid w:val="002763D3"/>
    <w:rsid w:val="00342301"/>
    <w:rsid w:val="0034327A"/>
    <w:rsid w:val="003827B7"/>
    <w:rsid w:val="003A0618"/>
    <w:rsid w:val="004205B4"/>
    <w:rsid w:val="004F335F"/>
    <w:rsid w:val="00520BDE"/>
    <w:rsid w:val="005F6E77"/>
    <w:rsid w:val="006236D9"/>
    <w:rsid w:val="0062516A"/>
    <w:rsid w:val="00641878"/>
    <w:rsid w:val="006E4706"/>
    <w:rsid w:val="00744A20"/>
    <w:rsid w:val="00774133"/>
    <w:rsid w:val="007804C0"/>
    <w:rsid w:val="007A636E"/>
    <w:rsid w:val="007C5180"/>
    <w:rsid w:val="008220D2"/>
    <w:rsid w:val="00834507"/>
    <w:rsid w:val="00852FBD"/>
    <w:rsid w:val="008D7E55"/>
    <w:rsid w:val="008F5794"/>
    <w:rsid w:val="008F6461"/>
    <w:rsid w:val="00973FB1"/>
    <w:rsid w:val="00A23E53"/>
    <w:rsid w:val="00A3333C"/>
    <w:rsid w:val="00A817AC"/>
    <w:rsid w:val="00AF6064"/>
    <w:rsid w:val="00B922C0"/>
    <w:rsid w:val="00BA35A9"/>
    <w:rsid w:val="00BA7D85"/>
    <w:rsid w:val="00BF4F9E"/>
    <w:rsid w:val="00CD4F24"/>
    <w:rsid w:val="00CF5CD6"/>
    <w:rsid w:val="00D14D8A"/>
    <w:rsid w:val="00D17584"/>
    <w:rsid w:val="00D574B6"/>
    <w:rsid w:val="00EE57AC"/>
    <w:rsid w:val="00F40EED"/>
    <w:rsid w:val="00F41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46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7AC"/>
    <w:rPr>
      <w:rFonts w:ascii="Segoe UI" w:hAnsi="Segoe UI" w:cs="Segoe UI"/>
      <w:sz w:val="18"/>
      <w:szCs w:val="18"/>
    </w:rPr>
  </w:style>
  <w:style w:type="character" w:customStyle="1" w:styleId="a4">
    <w:name w:val="Текст выноски Знак"/>
    <w:basedOn w:val="a0"/>
    <w:link w:val="a3"/>
    <w:uiPriority w:val="99"/>
    <w:semiHidden/>
    <w:rsid w:val="00EE57AC"/>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370081888">
      <w:bodyDiv w:val="1"/>
      <w:marLeft w:val="0"/>
      <w:marRight w:val="0"/>
      <w:marTop w:val="0"/>
      <w:marBottom w:val="0"/>
      <w:divBdr>
        <w:top w:val="none" w:sz="0" w:space="0" w:color="auto"/>
        <w:left w:val="none" w:sz="0" w:space="0" w:color="auto"/>
        <w:bottom w:val="none" w:sz="0" w:space="0" w:color="auto"/>
        <w:right w:val="none" w:sz="0" w:space="0" w:color="auto"/>
      </w:divBdr>
    </w:div>
    <w:div w:id="88352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13</cp:revision>
  <cp:lastPrinted>2024-09-12T07:55:00Z</cp:lastPrinted>
  <dcterms:created xsi:type="dcterms:W3CDTF">2024-08-05T08:46:00Z</dcterms:created>
  <dcterms:modified xsi:type="dcterms:W3CDTF">2024-09-12T08:09:00Z</dcterms:modified>
</cp:coreProperties>
</file>