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F8" w:rsidRPr="00A907F8" w:rsidRDefault="00A907F8" w:rsidP="00A907F8">
      <w:pPr>
        <w:spacing w:after="0" w:line="240" w:lineRule="auto"/>
        <w:jc w:val="center"/>
        <w:rPr>
          <w:rFonts w:eastAsia="Times New Roman"/>
          <w:lang w:eastAsia="ru-RU"/>
        </w:rPr>
      </w:pPr>
      <w:r w:rsidRPr="00A907F8">
        <w:rPr>
          <w:rFonts w:eastAsia="Times New Roman"/>
          <w:color w:val="000000"/>
          <w:lang w:eastAsia="ru-RU"/>
        </w:rPr>
        <w:t>АДМИНИСТРАЦИЯ</w:t>
      </w:r>
    </w:p>
    <w:p w:rsidR="00A907F8" w:rsidRPr="00A907F8" w:rsidRDefault="00CC6D26" w:rsidP="00A907F8">
      <w:pPr>
        <w:spacing w:after="0" w:line="240" w:lineRule="auto"/>
        <w:jc w:val="center"/>
        <w:rPr>
          <w:rFonts w:eastAsia="Times New Roman"/>
          <w:color w:val="000000"/>
          <w:lang w:eastAsia="ru-RU"/>
        </w:rPr>
      </w:pPr>
      <w:r>
        <w:rPr>
          <w:rFonts w:eastAsia="Times New Roman"/>
          <w:color w:val="000000"/>
          <w:lang w:eastAsia="ru-RU"/>
        </w:rPr>
        <w:t>ТРОИЦКОГО</w:t>
      </w:r>
      <w:r w:rsidR="00A907F8" w:rsidRPr="00A907F8">
        <w:rPr>
          <w:rFonts w:eastAsia="Times New Roman"/>
          <w:color w:val="000000"/>
          <w:lang w:eastAsia="ru-RU"/>
        </w:rPr>
        <w:t xml:space="preserve"> СЕЛЬСКОГО ПОСЕЛЕНИЯ</w:t>
      </w:r>
    </w:p>
    <w:p w:rsidR="00A907F8" w:rsidRPr="00A907F8" w:rsidRDefault="00A907F8" w:rsidP="00A907F8">
      <w:pPr>
        <w:spacing w:after="0" w:line="240" w:lineRule="auto"/>
        <w:jc w:val="center"/>
        <w:rPr>
          <w:rFonts w:eastAsia="Times New Roman"/>
          <w:color w:val="000000"/>
          <w:lang w:eastAsia="ru-RU"/>
        </w:rPr>
      </w:pPr>
      <w:r w:rsidRPr="00A907F8">
        <w:rPr>
          <w:rFonts w:eastAsia="Times New Roman"/>
          <w:color w:val="000000"/>
          <w:lang w:eastAsia="ru-RU"/>
        </w:rPr>
        <w:t>ЛИСКИНСКОГО МУНИЦИПАЛЬНОГО РАЙОНА</w:t>
      </w:r>
    </w:p>
    <w:p w:rsidR="00A907F8" w:rsidRPr="00A907F8" w:rsidRDefault="00A907F8" w:rsidP="00A907F8">
      <w:pPr>
        <w:pBdr>
          <w:bottom w:val="single" w:sz="4" w:space="1" w:color="auto"/>
        </w:pBdr>
        <w:spacing w:after="0" w:line="240" w:lineRule="auto"/>
        <w:jc w:val="center"/>
        <w:rPr>
          <w:rFonts w:eastAsia="Times New Roman"/>
          <w:color w:val="000000"/>
          <w:lang w:eastAsia="ru-RU"/>
        </w:rPr>
      </w:pPr>
      <w:r w:rsidRPr="00A907F8">
        <w:rPr>
          <w:rFonts w:eastAsia="Times New Roman"/>
          <w:color w:val="000000"/>
          <w:lang w:eastAsia="ru-RU"/>
        </w:rPr>
        <w:t>ВОРОНЕЖСКОЙ ОБЛАСТИ</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jc w:val="center"/>
        <w:rPr>
          <w:rFonts w:eastAsia="Times New Roman"/>
          <w:b/>
          <w:color w:val="000000"/>
          <w:lang w:eastAsia="ru-RU"/>
        </w:rPr>
      </w:pPr>
      <w:r w:rsidRPr="00A907F8">
        <w:rPr>
          <w:rFonts w:eastAsia="Times New Roman"/>
          <w:b/>
          <w:color w:val="000000"/>
          <w:lang w:eastAsia="ru-RU"/>
        </w:rPr>
        <w:t>ПОСТАНОВЛЕНИЕ</w:t>
      </w:r>
    </w:p>
    <w:p w:rsidR="00A907F8" w:rsidRPr="00A907F8" w:rsidRDefault="00A907F8" w:rsidP="00A907F8">
      <w:pPr>
        <w:shd w:val="clear" w:color="auto" w:fill="FFFFFF"/>
        <w:spacing w:after="0" w:line="240" w:lineRule="auto"/>
        <w:ind w:firstLine="709"/>
        <w:jc w:val="center"/>
        <w:rPr>
          <w:rFonts w:eastAsia="Times New Roman"/>
          <w:color w:val="000000"/>
          <w:lang w:eastAsia="ru-RU"/>
        </w:rPr>
      </w:pPr>
    </w:p>
    <w:p w:rsidR="00A907F8" w:rsidRPr="00A907F8" w:rsidRDefault="00132B25" w:rsidP="00A907F8">
      <w:pPr>
        <w:shd w:val="clear" w:color="auto" w:fill="FFFFFF"/>
        <w:spacing w:after="0" w:line="240" w:lineRule="auto"/>
        <w:rPr>
          <w:rFonts w:eastAsia="Times New Roman"/>
          <w:color w:val="000000"/>
          <w:u w:val="single"/>
          <w:lang w:eastAsia="ru-RU"/>
        </w:rPr>
      </w:pPr>
      <w:r>
        <w:rPr>
          <w:rFonts w:eastAsia="Times New Roman"/>
          <w:color w:val="000000"/>
          <w:u w:val="single"/>
          <w:lang w:eastAsia="ru-RU"/>
        </w:rPr>
        <w:t>о</w:t>
      </w:r>
      <w:r w:rsidR="00FD0823">
        <w:rPr>
          <w:rFonts w:eastAsia="Times New Roman"/>
          <w:color w:val="000000"/>
          <w:u w:val="single"/>
          <w:lang w:eastAsia="ru-RU"/>
        </w:rPr>
        <w:t xml:space="preserve">т </w:t>
      </w:r>
      <w:r w:rsidR="00CC6D26">
        <w:rPr>
          <w:rFonts w:eastAsia="Times New Roman"/>
          <w:color w:val="000000"/>
          <w:u w:val="single"/>
          <w:lang w:eastAsia="ru-RU"/>
        </w:rPr>
        <w:t>«16</w:t>
      </w:r>
      <w:r>
        <w:rPr>
          <w:rFonts w:eastAsia="Times New Roman"/>
          <w:color w:val="000000"/>
          <w:u w:val="single"/>
          <w:lang w:eastAsia="ru-RU"/>
        </w:rPr>
        <w:t xml:space="preserve">» </w:t>
      </w:r>
      <w:r w:rsidR="00CC6D26">
        <w:rPr>
          <w:rFonts w:eastAsia="Times New Roman"/>
          <w:color w:val="000000"/>
          <w:u w:val="single"/>
          <w:lang w:eastAsia="ru-RU"/>
        </w:rPr>
        <w:t>июня</w:t>
      </w:r>
      <w:r>
        <w:rPr>
          <w:rFonts w:eastAsia="Times New Roman"/>
          <w:color w:val="000000"/>
          <w:u w:val="single"/>
          <w:lang w:eastAsia="ru-RU"/>
        </w:rPr>
        <w:t xml:space="preserve"> 2025 г.</w:t>
      </w:r>
      <w:r w:rsidR="00FD0823">
        <w:rPr>
          <w:rFonts w:eastAsia="Times New Roman"/>
          <w:color w:val="000000"/>
          <w:u w:val="single"/>
          <w:lang w:eastAsia="ru-RU"/>
        </w:rPr>
        <w:t xml:space="preserve"> №</w:t>
      </w:r>
      <w:r>
        <w:rPr>
          <w:rFonts w:eastAsia="Times New Roman"/>
          <w:color w:val="000000"/>
          <w:u w:val="single"/>
          <w:lang w:eastAsia="ru-RU"/>
        </w:rPr>
        <w:t xml:space="preserve"> </w:t>
      </w:r>
      <w:r w:rsidR="00CC6D26">
        <w:rPr>
          <w:rFonts w:eastAsia="Times New Roman"/>
          <w:color w:val="000000"/>
          <w:u w:val="single"/>
          <w:lang w:eastAsia="ru-RU"/>
        </w:rPr>
        <w:t>58</w:t>
      </w:r>
    </w:p>
    <w:p w:rsidR="00A907F8" w:rsidRPr="00A907F8" w:rsidRDefault="00A907F8" w:rsidP="00A907F8">
      <w:pPr>
        <w:shd w:val="clear" w:color="auto" w:fill="FFFFFF"/>
        <w:spacing w:after="0" w:line="240" w:lineRule="auto"/>
        <w:rPr>
          <w:rFonts w:eastAsia="Times New Roman"/>
          <w:color w:val="000000"/>
          <w:sz w:val="22"/>
          <w:lang w:eastAsia="ru-RU"/>
        </w:rPr>
      </w:pPr>
      <w:r w:rsidRPr="00A907F8">
        <w:rPr>
          <w:rFonts w:eastAsia="Times New Roman"/>
          <w:color w:val="000000"/>
          <w:sz w:val="22"/>
          <w:lang w:eastAsia="ru-RU"/>
        </w:rPr>
        <w:t xml:space="preserve">с. </w:t>
      </w:r>
      <w:r w:rsidR="00CC6D26">
        <w:rPr>
          <w:rFonts w:eastAsia="Times New Roman"/>
          <w:color w:val="000000"/>
          <w:sz w:val="22"/>
          <w:lang w:eastAsia="ru-RU"/>
        </w:rPr>
        <w:t>Троицкое</w:t>
      </w:r>
    </w:p>
    <w:p w:rsidR="00A907F8" w:rsidRPr="00A907F8" w:rsidRDefault="00A907F8" w:rsidP="00A907F8">
      <w:pPr>
        <w:shd w:val="clear" w:color="auto" w:fill="FFFFFF"/>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jc w:val="center"/>
        <w:rPr>
          <w:rFonts w:eastAsia="Times New Roman"/>
          <w:color w:val="000000"/>
          <w:lang w:eastAsia="ru-RU"/>
        </w:rPr>
      </w:pPr>
      <w:r w:rsidRPr="00A907F8">
        <w:rPr>
          <w:rFonts w:eastAsia="Times New Roman"/>
          <w:b/>
          <w:bCs/>
          <w:color w:val="000000"/>
          <w:lang w:eastAsia="ru-RU"/>
        </w:rPr>
        <w:t xml:space="preserve">О внесении изменений в постановление администрации </w:t>
      </w:r>
      <w:r w:rsidR="00CC6D26">
        <w:rPr>
          <w:rFonts w:eastAsia="Times New Roman"/>
          <w:b/>
          <w:bCs/>
          <w:color w:val="000000"/>
          <w:lang w:eastAsia="ru-RU"/>
        </w:rPr>
        <w:t xml:space="preserve">Троицкого </w:t>
      </w:r>
      <w:r w:rsidRPr="00A907F8">
        <w:rPr>
          <w:rFonts w:eastAsia="Times New Roman"/>
          <w:b/>
          <w:bCs/>
          <w:color w:val="000000"/>
          <w:lang w:eastAsia="ru-RU"/>
        </w:rPr>
        <w:t xml:space="preserve">сельского поселения Лискинского муниципального района Воронежской области от </w:t>
      </w:r>
      <w:r w:rsidR="00CC6D26">
        <w:rPr>
          <w:rFonts w:eastAsia="Times New Roman"/>
          <w:b/>
          <w:bCs/>
          <w:color w:val="000000"/>
          <w:lang w:eastAsia="ru-RU"/>
        </w:rPr>
        <w:t>25</w:t>
      </w:r>
      <w:r w:rsidRPr="00A907F8">
        <w:rPr>
          <w:rFonts w:eastAsia="Times New Roman"/>
          <w:b/>
          <w:bCs/>
          <w:color w:val="000000"/>
          <w:lang w:eastAsia="ru-RU"/>
        </w:rPr>
        <w:t xml:space="preserve">.11.2024 № </w:t>
      </w:r>
      <w:r w:rsidR="00CC6D26">
        <w:rPr>
          <w:rFonts w:eastAsia="Times New Roman"/>
          <w:b/>
          <w:bCs/>
          <w:color w:val="000000"/>
          <w:lang w:eastAsia="ru-RU"/>
        </w:rPr>
        <w:t xml:space="preserve">66 </w:t>
      </w:r>
      <w:r w:rsidRPr="00A907F8">
        <w:rPr>
          <w:rFonts w:eastAsia="Times New Roman"/>
          <w:b/>
          <w:bCs/>
          <w:color w:val="000000"/>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CC6D26">
        <w:rPr>
          <w:rFonts w:eastAsia="Times New Roman"/>
          <w:b/>
          <w:bCs/>
          <w:color w:val="000000"/>
          <w:lang w:eastAsia="ru-RU"/>
        </w:rPr>
        <w:t>Троицкого</w:t>
      </w:r>
      <w:r w:rsidRPr="00A907F8">
        <w:rPr>
          <w:rFonts w:eastAsia="Times New Roman"/>
          <w:b/>
          <w:bCs/>
          <w:color w:val="000000"/>
          <w:lang w:eastAsia="ru-RU"/>
        </w:rPr>
        <w:t xml:space="preserve"> сельского поселения Лискинского муниципального района Воронежской области на 2025 год»</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proofErr w:type="gramStart"/>
      <w:r w:rsidRPr="00A907F8">
        <w:rPr>
          <w:rFonts w:eastAsia="Times New Roman"/>
          <w:color w:val="000000"/>
          <w:lang w:eastAsia="ru-RU"/>
        </w:rPr>
        <w:t>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A907F8">
        <w:rPr>
          <w:rFonts w:eastAsia="Times New Roman"/>
          <w:color w:val="000000"/>
          <w:shd w:val="clear" w:color="auto" w:fill="FFFFFF"/>
          <w:lang w:eastAsia="ru-RU"/>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907F8">
        <w:rPr>
          <w:rFonts w:eastAsia="Times New Roman"/>
          <w:color w:val="000000"/>
          <w:lang w:eastAsia="ru-RU"/>
        </w:rPr>
        <w:t xml:space="preserve">, решением Совета народных депутатов </w:t>
      </w:r>
      <w:r w:rsidR="00CC6D26">
        <w:rPr>
          <w:rFonts w:eastAsia="Times New Roman"/>
          <w:color w:val="000000"/>
          <w:lang w:eastAsia="ru-RU"/>
        </w:rPr>
        <w:t xml:space="preserve">Троицкого </w:t>
      </w:r>
      <w:r w:rsidRPr="00A907F8">
        <w:rPr>
          <w:rFonts w:eastAsia="Times New Roman"/>
          <w:color w:val="000000"/>
          <w:lang w:eastAsia="ru-RU"/>
        </w:rPr>
        <w:t xml:space="preserve">сельского поселения Лискинского муниципального района Воронежской области от </w:t>
      </w:r>
      <w:r w:rsidR="00C07ABF">
        <w:rPr>
          <w:rFonts w:eastAsia="Times New Roman"/>
          <w:color w:val="000000"/>
          <w:lang w:eastAsia="ru-RU"/>
        </w:rPr>
        <w:t>03.03.2025 № 177</w:t>
      </w:r>
      <w:proofErr w:type="gramEnd"/>
      <w:r w:rsidRPr="00A907F8">
        <w:rPr>
          <w:rFonts w:eastAsia="Times New Roman"/>
          <w:color w:val="000000"/>
          <w:lang w:eastAsia="ru-RU"/>
        </w:rPr>
        <w:t xml:space="preserve"> «Об утверждении Положения о муниципальном контроле в сфере благоустройства на территории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Лискинского муниципального района Воронежской области», администрация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Лискинского муниципального района Воронежской области</w:t>
      </w:r>
    </w:p>
    <w:p w:rsidR="00A907F8" w:rsidRPr="00A907F8" w:rsidRDefault="00E86784" w:rsidP="00A907F8">
      <w:pPr>
        <w:spacing w:after="0" w:line="240" w:lineRule="auto"/>
        <w:jc w:val="both"/>
        <w:rPr>
          <w:rFonts w:eastAsia="Times New Roman"/>
          <w:b/>
          <w:color w:val="000000"/>
          <w:lang w:eastAsia="ru-RU"/>
        </w:rPr>
      </w:pPr>
      <w:r w:rsidRPr="00A907F8">
        <w:rPr>
          <w:rFonts w:eastAsia="Times New Roman"/>
          <w:b/>
          <w:color w:val="000000"/>
          <w:lang w:eastAsia="ru-RU"/>
        </w:rPr>
        <w:t>П О С Т А Н О В Л Я Е Т:</w:t>
      </w:r>
    </w:p>
    <w:p w:rsidR="00A907F8" w:rsidRPr="00A907F8" w:rsidRDefault="00A907F8" w:rsidP="00A907F8">
      <w:pPr>
        <w:spacing w:after="0" w:line="240" w:lineRule="auto"/>
        <w:ind w:firstLine="709"/>
        <w:jc w:val="both"/>
        <w:rPr>
          <w:rFonts w:eastAsia="Times New Roman"/>
          <w:b/>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1. </w:t>
      </w:r>
      <w:proofErr w:type="gramStart"/>
      <w:r w:rsidRPr="00A907F8">
        <w:rPr>
          <w:rFonts w:eastAsia="Times New Roman"/>
          <w:color w:val="000000"/>
          <w:lang w:eastAsia="ru-RU"/>
        </w:rPr>
        <w:t xml:space="preserve">Внести в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Лискинского муниципального района Воронежской области на 2025 год, утвержденную постановлением администрации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Лискинского муниципального района Воронежской области от </w:t>
      </w:r>
      <w:r w:rsidR="00C07ABF">
        <w:rPr>
          <w:rFonts w:eastAsia="Times New Roman"/>
          <w:color w:val="000000"/>
          <w:lang w:eastAsia="ru-RU"/>
        </w:rPr>
        <w:t>25</w:t>
      </w:r>
      <w:r w:rsidRPr="00A907F8">
        <w:rPr>
          <w:rFonts w:eastAsia="Times New Roman"/>
          <w:color w:val="000000"/>
          <w:lang w:eastAsia="ru-RU"/>
        </w:rPr>
        <w:t xml:space="preserve">.11.2024 № </w:t>
      </w:r>
      <w:r w:rsidR="00C07ABF">
        <w:rPr>
          <w:rFonts w:eastAsia="Times New Roman"/>
          <w:color w:val="000000"/>
          <w:lang w:eastAsia="ru-RU"/>
        </w:rPr>
        <w:t>66</w:t>
      </w:r>
      <w:r w:rsidRPr="00A907F8">
        <w:rPr>
          <w:rFonts w:eastAsia="Times New Roman"/>
          <w:color w:val="000000"/>
          <w:lang w:eastAsia="ru-RU"/>
        </w:rPr>
        <w:t> «Об утверждении программы профилактики рисков причинения вреда (ущерба) охраняемым законом ценностям при осуществлении муниципального контроля</w:t>
      </w:r>
      <w:proofErr w:type="gramEnd"/>
      <w:r w:rsidRPr="00A907F8">
        <w:rPr>
          <w:rFonts w:eastAsia="Times New Roman"/>
          <w:color w:val="000000"/>
          <w:lang w:eastAsia="ru-RU"/>
        </w:rPr>
        <w:t xml:space="preserve"> в сфере благоустройства на территории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Лискинского </w:t>
      </w:r>
      <w:r w:rsidRPr="00A907F8">
        <w:rPr>
          <w:rFonts w:eastAsia="Times New Roman"/>
          <w:color w:val="000000"/>
          <w:lang w:eastAsia="ru-RU"/>
        </w:rPr>
        <w:lastRenderedPageBreak/>
        <w:t>муниципального района Воронежской области на 2025 год» (далее – Программа профилактики) следующие изменения: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1.1. Пункт 1.1 Программы профилактики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«1.1. Объектами муниципального контроля в сфере благоустройства являются: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территории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в том числе предъявляемые к контролируемым лицам, осуществляющим деятельность, действия (бездействие);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результаты деятельности контролируемых лиц, в том числе работы и услуги, к которым предъявляются обязательные требования.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В </w:t>
      </w:r>
      <w:proofErr w:type="gramStart"/>
      <w:r w:rsidRPr="00A907F8">
        <w:rPr>
          <w:rFonts w:eastAsia="Times New Roman"/>
          <w:color w:val="000000"/>
          <w:lang w:eastAsia="ru-RU"/>
        </w:rPr>
        <w:t>соответствии</w:t>
      </w:r>
      <w:proofErr w:type="gramEnd"/>
      <w:r w:rsidRPr="00A907F8">
        <w:rPr>
          <w:rFonts w:eastAsia="Times New Roman"/>
          <w:color w:val="000000"/>
          <w:lang w:eastAsia="ru-RU"/>
        </w:rPr>
        <w:t xml:space="preserve"> с правилами благоустройства </w:t>
      </w:r>
      <w:r w:rsidR="00C07ABF">
        <w:rPr>
          <w:rFonts w:eastAsia="Times New Roman"/>
          <w:color w:val="000000"/>
          <w:lang w:eastAsia="ru-RU"/>
        </w:rPr>
        <w:t>Троицког</w:t>
      </w:r>
      <w:r>
        <w:rPr>
          <w:rFonts w:eastAsia="Times New Roman"/>
          <w:color w:val="000000"/>
          <w:lang w:eastAsia="ru-RU"/>
        </w:rPr>
        <w:t>о</w:t>
      </w:r>
      <w:r w:rsidRPr="00A907F8">
        <w:rPr>
          <w:rFonts w:eastAsia="Times New Roman"/>
          <w:color w:val="000000"/>
          <w:lang w:eastAsia="ru-RU"/>
        </w:rPr>
        <w:t xml:space="preserve"> сельского поселения объектами благоустройства являются: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территория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с расположенными на ней объектами, элементами благоустройства;</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деятельность по содержанию и восстановлению элементов благоустройства, в том числе после проведения земляных работ;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объекты освещения и иное осветительное оборудование;</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зеленые насаждения;</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знаково-информационные системы;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детские и спортивные площадки, контейнерные площадки, малые архитектурные формы;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пешеходные коммуникации, в том числе тротуары, аллеи, дорожки, тропинки;</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объекты (элементы) благоустройства для беспрепятственного доступа инвалидов и иных маломобильных граждан;</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уборка территории, в том числе в зимний период;</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проведение земляных работ;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содержание прилегающих территорий;</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некапитальные объекты, в том числе сезонные торговые;</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инженерные коммуникации и сооружения;</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1.2. Раздел 3 Программы профилактики «Перечень профилактических мероприятий»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Перечень профилактических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3.1. Администрацией проводятся следующие профилактические мероприятия: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а) информирование;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б) объявление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консультирование;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г) профилактический визит.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3.2. Информирование.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907F8">
        <w:rPr>
          <w:rFonts w:eastAsia="Times New Roman"/>
          <w:color w:val="000000"/>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proofErr w:type="gramStart"/>
      <w:r w:rsidRPr="00A907F8">
        <w:rPr>
          <w:rFonts w:eastAsia="Times New Roman"/>
          <w:color w:val="000000"/>
          <w:lang w:eastAsia="ru-RU"/>
        </w:rPr>
        <w:t xml:space="preserve">Администрация обязана размещать и поддерживать в актуальном состоянии на официальном сайте администрации </w:t>
      </w:r>
      <w:r w:rsidR="00C07ABF">
        <w:rPr>
          <w:rFonts w:eastAsia="Times New Roman"/>
          <w:color w:val="000000"/>
          <w:lang w:eastAsia="ru-RU"/>
        </w:rPr>
        <w:t>Троицкого</w:t>
      </w:r>
      <w:r w:rsidRPr="00A907F8">
        <w:rPr>
          <w:rFonts w:eastAsia="Times New Roman"/>
          <w:color w:val="000000"/>
          <w:lang w:eastAsia="ru-RU"/>
        </w:rPr>
        <w:t xml:space="preserve"> сельского поселения в информационно-телекоммуникационной сети «Интернет» </w:t>
      </w:r>
      <w:r w:rsidRPr="00A907F8">
        <w:rPr>
          <w:rFonts w:eastAsia="Times New Roman"/>
          <w:color w:val="000000"/>
          <w:spacing w:val="7"/>
          <w:lang w:eastAsia="ru-RU"/>
        </w:rPr>
        <w:t>(</w:t>
      </w:r>
      <w:r w:rsidR="008B27F7" w:rsidRPr="008B27F7">
        <w:rPr>
          <w:rFonts w:eastAsia="Times New Roman"/>
          <w:color w:val="000000"/>
          <w:spacing w:val="7"/>
          <w:lang w:eastAsia="ru-RU"/>
        </w:rPr>
        <w:t>https://</w:t>
      </w:r>
      <w:proofErr w:type="spellStart"/>
      <w:r w:rsidR="00FA045B">
        <w:rPr>
          <w:rFonts w:eastAsia="Times New Roman"/>
          <w:color w:val="000000"/>
          <w:spacing w:val="7"/>
          <w:lang w:val="en-US" w:eastAsia="ru-RU"/>
        </w:rPr>
        <w:t>troickoe</w:t>
      </w:r>
      <w:proofErr w:type="spellEnd"/>
      <w:r w:rsidR="00FA045B" w:rsidRPr="00FA045B">
        <w:rPr>
          <w:rFonts w:eastAsia="Times New Roman"/>
          <w:color w:val="000000"/>
          <w:spacing w:val="7"/>
          <w:lang w:eastAsia="ru-RU"/>
        </w:rPr>
        <w:t>-</w:t>
      </w:r>
      <w:proofErr w:type="spellStart"/>
      <w:r w:rsidR="00FA045B">
        <w:rPr>
          <w:rFonts w:eastAsia="Times New Roman"/>
          <w:color w:val="000000"/>
          <w:spacing w:val="7"/>
          <w:lang w:val="en-US" w:eastAsia="ru-RU"/>
        </w:rPr>
        <w:t>liskinskij</w:t>
      </w:r>
      <w:proofErr w:type="spellEnd"/>
      <w:r w:rsidR="008B27F7" w:rsidRPr="008B27F7">
        <w:rPr>
          <w:rFonts w:eastAsia="Times New Roman"/>
          <w:color w:val="000000"/>
          <w:spacing w:val="7"/>
          <w:lang w:eastAsia="ru-RU"/>
        </w:rPr>
        <w:t>-r20.gosweb.gosuslugi.ru/</w:t>
      </w:r>
      <w:r w:rsidRPr="00A907F8">
        <w:rPr>
          <w:rFonts w:eastAsia="Times New Roman"/>
          <w:color w:val="000000"/>
          <w:spacing w:val="7"/>
          <w:lang w:eastAsia="ru-RU"/>
        </w:rPr>
        <w:t>) (далее – официальный сайт администрации)</w:t>
      </w:r>
      <w:r w:rsidRPr="00A907F8">
        <w:rPr>
          <w:rFonts w:eastAsia="Times New Roman"/>
          <w:color w:val="000000"/>
          <w:lang w:eastAsia="ru-RU"/>
        </w:rPr>
        <w:t>, в специальном разделе, сведения, предусмотренные частью 3 статьи 46 Федерального закона № 248-ФЗ.</w:t>
      </w:r>
      <w:proofErr w:type="gramEnd"/>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3.3. Объявление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о недопустимости нарушения обязательных требований и предложение</w:t>
      </w:r>
      <w:r w:rsidRPr="00A907F8">
        <w:rPr>
          <w:rFonts w:eastAsia="Times New Roman"/>
          <w:color w:val="000000"/>
          <w:shd w:val="clear" w:color="auto" w:fill="FFFFFF"/>
          <w:lang w:eastAsia="ru-RU"/>
        </w:rPr>
        <w:t> принять меры по обеспечению соблюдения обязательных требований</w:t>
      </w:r>
      <w:r w:rsidRPr="00A907F8">
        <w:rPr>
          <w:rFonts w:eastAsia="Times New Roman"/>
          <w:color w:val="000000"/>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A907F8">
        <w:rPr>
          <w:rFonts w:eastAsia="Times New Roman"/>
          <w:color w:val="000000"/>
          <w:lang w:eastAsia="ru-RU"/>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вправе подать возражение в отношении предостережения в срок не позднее 30 дней со дня его получения.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о недопустимости нарушения обязательных требований оформляется в соответствии с формой, утвержденной </w:t>
      </w:r>
      <w:r w:rsidRPr="00A907F8">
        <w:rPr>
          <w:rFonts w:eastAsia="Times New Roman"/>
          <w:color w:val="000000"/>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должно содержать:</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идентификационный номер налогоплательщика -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дата и номер предостережения, направленного в адрес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Возражение в отношении предостережения может быть подано способами, предусмотренными Федеральным законом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об оставление предостережения без изменения;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об отмене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оставления предостережения без изменения указывается мотивированное обоснование.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3.4. Консультирование.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Личный прием проводится должностным лицом, уполномоченным осуществлять муниципальный контроль в сфере благоустройства по вторникам и четвергам с 14.00 до 16.00; телефон: (47391) </w:t>
      </w:r>
      <w:r w:rsidR="008468D7" w:rsidRPr="008468D7">
        <w:rPr>
          <w:rFonts w:eastAsia="Times New Roman"/>
          <w:color w:val="000000"/>
          <w:lang w:eastAsia="ru-RU"/>
        </w:rPr>
        <w:t>64-2-49</w:t>
      </w:r>
      <w:r w:rsidRPr="00A907F8">
        <w:rPr>
          <w:rFonts w:eastAsia="Times New Roman"/>
          <w:color w:val="000000"/>
          <w:lang w:eastAsia="ru-RU"/>
        </w:rPr>
        <w:t>; местонахождение: 397</w:t>
      </w:r>
      <w:r w:rsidR="008B27F7">
        <w:rPr>
          <w:rFonts w:eastAsia="Times New Roman"/>
          <w:color w:val="000000"/>
          <w:lang w:eastAsia="ru-RU"/>
        </w:rPr>
        <w:t>9</w:t>
      </w:r>
      <w:r w:rsidR="008468D7" w:rsidRPr="008468D7">
        <w:rPr>
          <w:rFonts w:eastAsia="Times New Roman"/>
          <w:color w:val="000000"/>
          <w:lang w:eastAsia="ru-RU"/>
        </w:rPr>
        <w:t>39</w:t>
      </w:r>
      <w:r w:rsidRPr="00A907F8">
        <w:rPr>
          <w:rFonts w:eastAsia="Times New Roman"/>
          <w:color w:val="000000"/>
          <w:lang w:eastAsia="ru-RU"/>
        </w:rPr>
        <w:t xml:space="preserve">, Воронежская область, Лискинский район, </w:t>
      </w:r>
      <w:r w:rsidR="008468D7">
        <w:rPr>
          <w:rFonts w:eastAsia="Times New Roman"/>
          <w:color w:val="000000"/>
          <w:lang w:eastAsia="ru-RU"/>
        </w:rPr>
        <w:t>Троицкое</w:t>
      </w:r>
      <w:r w:rsidRPr="00A907F8">
        <w:rPr>
          <w:rFonts w:eastAsia="Times New Roman"/>
          <w:color w:val="000000"/>
          <w:lang w:eastAsia="ru-RU"/>
        </w:rPr>
        <w:t xml:space="preserve"> сельское поселение, с. </w:t>
      </w:r>
      <w:r w:rsidR="008468D7">
        <w:rPr>
          <w:rFonts w:eastAsia="Times New Roman"/>
          <w:color w:val="000000"/>
          <w:lang w:eastAsia="ru-RU"/>
        </w:rPr>
        <w:t>Троицкое</w:t>
      </w:r>
      <w:r w:rsidRPr="00A907F8">
        <w:rPr>
          <w:rFonts w:eastAsia="Times New Roman"/>
          <w:color w:val="000000"/>
          <w:lang w:eastAsia="ru-RU"/>
        </w:rPr>
        <w:t xml:space="preserve">, ул. </w:t>
      </w:r>
      <w:r w:rsidR="008468D7">
        <w:rPr>
          <w:rFonts w:eastAsia="Times New Roman"/>
          <w:color w:val="000000"/>
          <w:lang w:eastAsia="ru-RU"/>
        </w:rPr>
        <w:t>Буденного</w:t>
      </w:r>
      <w:r w:rsidRPr="00A907F8">
        <w:rPr>
          <w:rFonts w:eastAsia="Times New Roman"/>
          <w:color w:val="000000"/>
          <w:lang w:eastAsia="ru-RU"/>
        </w:rPr>
        <w:t xml:space="preserve">, д. </w:t>
      </w:r>
      <w:r w:rsidR="008468D7">
        <w:rPr>
          <w:rFonts w:eastAsia="Times New Roman"/>
          <w:color w:val="000000"/>
          <w:lang w:eastAsia="ru-RU"/>
        </w:rPr>
        <w:t>118а</w:t>
      </w:r>
      <w:r w:rsidRPr="00A907F8">
        <w:rPr>
          <w:rFonts w:eastAsia="Times New Roman"/>
          <w:color w:val="000000"/>
          <w:lang w:eastAsia="ru-RU"/>
        </w:rPr>
        <w:t>, адрес электронной почты</w:t>
      </w:r>
      <w:r w:rsidR="008468D7">
        <w:rPr>
          <w:rFonts w:eastAsia="Times New Roman"/>
          <w:color w:val="000000"/>
          <w:lang w:eastAsia="ru-RU"/>
        </w:rPr>
        <w:t>:</w:t>
      </w:r>
      <w:r w:rsidR="008468D7" w:rsidRPr="008468D7">
        <w:rPr>
          <w:rFonts w:eastAsia="Times New Roman"/>
          <w:color w:val="000000"/>
          <w:lang w:eastAsia="ru-RU"/>
        </w:rPr>
        <w:t xml:space="preserve"> </w:t>
      </w:r>
      <w:proofErr w:type="spellStart"/>
      <w:r w:rsidR="008468D7">
        <w:rPr>
          <w:rFonts w:eastAsia="Times New Roman"/>
          <w:color w:val="000000"/>
          <w:lang w:val="en-US" w:eastAsia="ru-RU"/>
        </w:rPr>
        <w:t>troickoe</w:t>
      </w:r>
      <w:proofErr w:type="spellEnd"/>
      <w:r w:rsidR="008468D7" w:rsidRPr="008468D7">
        <w:rPr>
          <w:rFonts w:eastAsia="Times New Roman"/>
          <w:color w:val="000000"/>
          <w:lang w:eastAsia="ru-RU"/>
        </w:rPr>
        <w:t>.</w:t>
      </w:r>
      <w:proofErr w:type="spellStart"/>
      <w:r w:rsidRPr="00A907F8">
        <w:rPr>
          <w:rFonts w:eastAsia="Times New Roman"/>
          <w:color w:val="000000"/>
          <w:lang w:eastAsia="ru-RU"/>
        </w:rPr>
        <w:t>liski@govvrn.ru</w:t>
      </w:r>
      <w:proofErr w:type="spellEnd"/>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Консультирование осуществляется в устной или письменной форме по следующим вопросам: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 организация и осуществление муниципального контроля в сфере благоустройства;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2) порядок осуществления контрольных мероприятий, установленных настоящим Положением;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а) контролируемым лицом представлен письменный запрос о представлении письменного ответа по вопросам консультирования;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б) за время консультирования предоставить ответ на поставленные вопросы невозможно;</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ответ на поставленные вопросы требует дополнительного запроса сведений.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 Профилактический визит.</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A907F8">
        <w:rPr>
          <w:rFonts w:eastAsia="Times New Roman"/>
          <w:color w:val="000000"/>
          <w:lang w:eastAsia="ru-RU"/>
        </w:rPr>
        <w:lastRenderedPageBreak/>
        <w:t>предусмотренном статьей 90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Решение об отказе в проведении профилактического визита принимается в следующих случаях:</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 от контролируемого лица поступило уведомление об отзыве заявления;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2) в течение шести месяцев до даты подачи повторного заявления проведение профилактического визита было невозможно в связи с </w:t>
      </w:r>
      <w:r w:rsidRPr="00A907F8">
        <w:rPr>
          <w:rFonts w:eastAsia="Times New Roman"/>
          <w:color w:val="000000"/>
          <w:lang w:eastAsia="ru-RU"/>
        </w:rPr>
        <w:lastRenderedPageBreak/>
        <w:t>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в течение года до даты подачи заявления администрацией проведен профилактический визит по ранее поданному заявлению;</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1.3. Пункт 4.1 Программы профилактики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«4.1. Для оценки результативности и эффективности Программы устанавливаются следующие показатели:</w:t>
      </w:r>
    </w:p>
    <w:tbl>
      <w:tblPr>
        <w:tblW w:w="9560" w:type="dxa"/>
        <w:tblCellMar>
          <w:left w:w="0" w:type="dxa"/>
          <w:right w:w="0" w:type="dxa"/>
        </w:tblCellMar>
        <w:tblLook w:val="04A0"/>
      </w:tblPr>
      <w:tblGrid>
        <w:gridCol w:w="606"/>
        <w:gridCol w:w="3052"/>
        <w:gridCol w:w="1211"/>
        <w:gridCol w:w="1253"/>
        <w:gridCol w:w="1187"/>
        <w:gridCol w:w="1187"/>
        <w:gridCol w:w="1064"/>
      </w:tblGrid>
      <w:tr w:rsidR="00A907F8" w:rsidRPr="00A907F8" w:rsidTr="00A907F8">
        <w:trPr>
          <w:trHeight w:val="510"/>
        </w:trPr>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п/п</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Наименование показателя</w:t>
            </w:r>
          </w:p>
        </w:tc>
        <w:tc>
          <w:tcPr>
            <w:tcW w:w="12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Ед. </w:t>
            </w:r>
            <w:proofErr w:type="spellStart"/>
            <w:r w:rsidRPr="00A907F8">
              <w:rPr>
                <w:rFonts w:eastAsia="Times New Roman"/>
                <w:sz w:val="24"/>
                <w:lang w:eastAsia="ru-RU"/>
              </w:rPr>
              <w:t>измер</w:t>
            </w:r>
            <w:proofErr w:type="spellEnd"/>
            <w:r w:rsidRPr="00A907F8">
              <w:rPr>
                <w:rFonts w:eastAsia="Times New Roman"/>
                <w:sz w:val="24"/>
                <w:lang w:eastAsia="ru-RU"/>
              </w:rPr>
              <w:t>.</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Базовое значение,</w:t>
            </w:r>
          </w:p>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2024 год</w:t>
            </w:r>
          </w:p>
        </w:tc>
        <w:tc>
          <w:tcPr>
            <w:tcW w:w="36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Период, год</w:t>
            </w:r>
          </w:p>
        </w:tc>
      </w:tr>
      <w:tr w:rsidR="00A907F8" w:rsidRPr="00A907F8" w:rsidTr="00A907F8">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2027</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Полнота информации, размещенной на официальном сайте контрольного органа в информационно-телекоммуникационной сети «Интернет» в соответствии с ч. 3 ст. 46 Федерального закона от </w:t>
            </w:r>
            <w:r w:rsidRPr="00A907F8">
              <w:rPr>
                <w:rFonts w:eastAsia="Times New Roman"/>
                <w:sz w:val="24"/>
                <w:lang w:eastAsia="ru-RU"/>
              </w:rPr>
              <w:lastRenderedPageBreak/>
              <w:t>31.07.2021 № 248-ФЗ «О государственном контроле (надзоре) и муниципальном контроле в Российской Федерации»</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2.</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3.</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Доля лиц, удовлетворенных консультированием в общем количестве лиц, обратившихся за консультированием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bl>
    <w:p w:rsidR="00A907F8" w:rsidRPr="00A907F8" w:rsidRDefault="00A907F8" w:rsidP="00AA3EC3">
      <w:pPr>
        <w:spacing w:after="0" w:line="240" w:lineRule="auto"/>
        <w:jc w:val="both"/>
        <w:rPr>
          <w:rFonts w:eastAsia="Times New Roman"/>
          <w:color w:val="000000"/>
          <w:lang w:eastAsia="ru-RU"/>
        </w:rPr>
      </w:pPr>
      <w:r w:rsidRPr="00A907F8">
        <w:rPr>
          <w:rFonts w:eastAsia="Times New Roman"/>
          <w:color w:val="000000"/>
          <w:lang w:eastAsia="ru-RU"/>
        </w:rPr>
        <w:t>».</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1.4. Приложение к Программе профилактики «План мероприятий профилактики рисков причинения вреда (ущерба) охраняемым законом ценностям на 2025 год» изложить в редакции согласно приложению, к настоящему постановлению.</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2. Опубликовать настоящее постановление в газете «</w:t>
      </w:r>
      <w:r w:rsidR="00466C79">
        <w:rPr>
          <w:rFonts w:eastAsia="Times New Roman"/>
          <w:color w:val="000000"/>
          <w:lang w:eastAsia="ru-RU"/>
        </w:rPr>
        <w:t xml:space="preserve">Троицкий </w:t>
      </w:r>
      <w:r w:rsidRPr="00A907F8">
        <w:rPr>
          <w:rFonts w:eastAsia="Times New Roman"/>
          <w:color w:val="000000"/>
          <w:lang w:eastAsia="ru-RU"/>
        </w:rPr>
        <w:t>муниципальный вестник» и разместить на официальном сайте в информационно-телекоммуникационной сети «Интернет».</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3. Настоящее постановление вступает в силу со дня его официального опубликования.</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4. Контроль за исполнением настоящего постановления оставляю за собой.</w:t>
      </w:r>
    </w:p>
    <w:p w:rsidR="00A907F8" w:rsidRPr="00A907F8" w:rsidRDefault="00A907F8" w:rsidP="00AA3EC3">
      <w:pPr>
        <w:spacing w:after="0" w:line="240" w:lineRule="auto"/>
        <w:ind w:firstLine="709"/>
        <w:jc w:val="both"/>
        <w:rPr>
          <w:rFonts w:eastAsia="Times New Roman"/>
          <w:color w:val="000000"/>
          <w:lang w:eastAsia="ru-RU"/>
        </w:rPr>
      </w:pPr>
    </w:p>
    <w:p w:rsidR="00A907F8" w:rsidRPr="00A907F8" w:rsidRDefault="00A907F8" w:rsidP="00AA3EC3">
      <w:pPr>
        <w:spacing w:after="0" w:line="240" w:lineRule="auto"/>
        <w:ind w:firstLine="709"/>
        <w:jc w:val="both"/>
        <w:rPr>
          <w:rFonts w:eastAsia="Times New Roman"/>
          <w:color w:val="000000"/>
          <w:lang w:eastAsia="ru-RU"/>
        </w:rPr>
      </w:pP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Глава </w:t>
      </w:r>
      <w:proofErr w:type="gramStart"/>
      <w:r w:rsidR="00466C79">
        <w:rPr>
          <w:rFonts w:eastAsia="Times New Roman"/>
          <w:color w:val="000000"/>
          <w:lang w:eastAsia="ru-RU"/>
        </w:rPr>
        <w:t>Троицкого</w:t>
      </w:r>
      <w:proofErr w:type="gramEnd"/>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сельского поселения </w:t>
      </w:r>
      <w:r w:rsidR="00AA3EC3">
        <w:rPr>
          <w:rFonts w:eastAsia="Times New Roman"/>
          <w:color w:val="000000"/>
          <w:lang w:eastAsia="ru-RU"/>
        </w:rPr>
        <w:t xml:space="preserve">                    </w:t>
      </w:r>
      <w:r w:rsidR="00466C79">
        <w:rPr>
          <w:rFonts w:eastAsia="Times New Roman"/>
          <w:color w:val="000000"/>
          <w:lang w:eastAsia="ru-RU"/>
        </w:rPr>
        <w:t xml:space="preserve">                        </w:t>
      </w:r>
      <w:r w:rsidR="00AA3EC3">
        <w:rPr>
          <w:rFonts w:eastAsia="Times New Roman"/>
          <w:color w:val="000000"/>
          <w:lang w:eastAsia="ru-RU"/>
        </w:rPr>
        <w:t xml:space="preserve">        </w:t>
      </w:r>
      <w:r w:rsidR="00466C79">
        <w:rPr>
          <w:rFonts w:eastAsia="Times New Roman"/>
          <w:color w:val="000000"/>
          <w:lang w:eastAsia="ru-RU"/>
        </w:rPr>
        <w:t>В.И. Шумский</w:t>
      </w: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A907F8" w:rsidRPr="00A907F8" w:rsidRDefault="00A907F8" w:rsidP="00AA3EC3">
      <w:pPr>
        <w:spacing w:after="0" w:line="240" w:lineRule="auto"/>
        <w:ind w:firstLine="4820"/>
        <w:jc w:val="right"/>
        <w:rPr>
          <w:rFonts w:eastAsia="Times New Roman"/>
          <w:color w:val="000000"/>
          <w:lang w:eastAsia="ru-RU"/>
        </w:rPr>
      </w:pPr>
      <w:r w:rsidRPr="00A907F8">
        <w:rPr>
          <w:rFonts w:eastAsia="Times New Roman"/>
          <w:color w:val="000000"/>
          <w:lang w:eastAsia="ru-RU"/>
        </w:rPr>
        <w:br w:type="textWrapping" w:clear="all"/>
        <w:t>Приложение</w:t>
      </w:r>
    </w:p>
    <w:p w:rsidR="00AA3EC3" w:rsidRDefault="00AA3EC3" w:rsidP="00A907F8">
      <w:pPr>
        <w:spacing w:after="0" w:line="240" w:lineRule="auto"/>
        <w:ind w:firstLine="4820"/>
        <w:jc w:val="center"/>
        <w:rPr>
          <w:rFonts w:eastAsia="Times New Roman"/>
          <w:color w:val="000000"/>
          <w:lang w:eastAsia="ru-RU"/>
        </w:rPr>
      </w:pP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УТВЕРЖДЕНО</w:t>
      </w: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постановлением администрации</w:t>
      </w:r>
    </w:p>
    <w:p w:rsidR="00A907F8" w:rsidRPr="00A907F8" w:rsidRDefault="004E6566" w:rsidP="00A907F8">
      <w:pPr>
        <w:spacing w:after="0" w:line="240" w:lineRule="auto"/>
        <w:ind w:firstLine="4820"/>
        <w:jc w:val="center"/>
        <w:rPr>
          <w:rFonts w:eastAsia="Times New Roman"/>
          <w:color w:val="000000"/>
          <w:lang w:eastAsia="ru-RU"/>
        </w:rPr>
      </w:pPr>
      <w:r>
        <w:rPr>
          <w:rFonts w:eastAsia="Times New Roman"/>
          <w:color w:val="000000"/>
          <w:lang w:eastAsia="ru-RU"/>
        </w:rPr>
        <w:t>Троицкого</w:t>
      </w:r>
      <w:r w:rsidR="00A907F8" w:rsidRPr="00A907F8">
        <w:rPr>
          <w:rFonts w:eastAsia="Times New Roman"/>
          <w:color w:val="000000"/>
          <w:lang w:eastAsia="ru-RU"/>
        </w:rPr>
        <w:t xml:space="preserve"> сельского поселения</w:t>
      </w: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Лискинского муниципального района</w:t>
      </w: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Воронежской области</w:t>
      </w:r>
    </w:p>
    <w:p w:rsidR="00A907F8" w:rsidRPr="00A907F8" w:rsidRDefault="00132B25" w:rsidP="00A907F8">
      <w:pPr>
        <w:spacing w:after="0" w:line="240" w:lineRule="auto"/>
        <w:ind w:firstLine="709"/>
        <w:jc w:val="center"/>
        <w:rPr>
          <w:rFonts w:eastAsia="Times New Roman"/>
          <w:color w:val="000000"/>
          <w:lang w:eastAsia="ru-RU"/>
        </w:rPr>
      </w:pPr>
      <w:r>
        <w:rPr>
          <w:rFonts w:eastAsia="Times New Roman"/>
          <w:color w:val="000000"/>
          <w:lang w:eastAsia="ru-RU"/>
        </w:rPr>
        <w:t xml:space="preserve">                                </w:t>
      </w:r>
      <w:r w:rsidR="004E6566">
        <w:rPr>
          <w:rFonts w:eastAsia="Times New Roman"/>
          <w:color w:val="000000"/>
          <w:lang w:eastAsia="ru-RU"/>
        </w:rPr>
        <w:t xml:space="preserve">                           от 16.06</w:t>
      </w:r>
      <w:r>
        <w:rPr>
          <w:rFonts w:eastAsia="Times New Roman"/>
          <w:color w:val="000000"/>
          <w:lang w:eastAsia="ru-RU"/>
        </w:rPr>
        <w:t xml:space="preserve">.2025 № </w:t>
      </w:r>
      <w:r w:rsidR="004E6566">
        <w:rPr>
          <w:rFonts w:eastAsia="Times New Roman"/>
          <w:color w:val="000000"/>
          <w:lang w:eastAsia="ru-RU"/>
        </w:rPr>
        <w:t>58</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A3EC3">
      <w:pPr>
        <w:spacing w:after="0" w:line="240" w:lineRule="auto"/>
        <w:jc w:val="center"/>
        <w:rPr>
          <w:rFonts w:eastAsia="Times New Roman"/>
          <w:color w:val="000000"/>
          <w:lang w:eastAsia="ru-RU"/>
        </w:rPr>
      </w:pPr>
      <w:r w:rsidRPr="00A907F8">
        <w:rPr>
          <w:rFonts w:eastAsia="Times New Roman"/>
          <w:color w:val="000000"/>
          <w:lang w:eastAsia="ru-RU"/>
        </w:rPr>
        <w:t>Приложение к Программе</w:t>
      </w:r>
    </w:p>
    <w:p w:rsidR="00A907F8" w:rsidRPr="00A907F8" w:rsidRDefault="00A907F8" w:rsidP="00AA3EC3">
      <w:pPr>
        <w:spacing w:after="0" w:line="240" w:lineRule="auto"/>
        <w:jc w:val="center"/>
        <w:rPr>
          <w:rFonts w:eastAsia="Times New Roman"/>
          <w:color w:val="000000"/>
          <w:lang w:eastAsia="ru-RU"/>
        </w:rPr>
      </w:pPr>
      <w:r w:rsidRPr="00A907F8">
        <w:rPr>
          <w:rFonts w:eastAsia="Times New Roman"/>
          <w:color w:val="000000"/>
          <w:lang w:eastAsia="ru-RU"/>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4E6566">
        <w:rPr>
          <w:rFonts w:eastAsia="Times New Roman"/>
          <w:color w:val="000000"/>
          <w:lang w:eastAsia="ru-RU"/>
        </w:rPr>
        <w:t>Троицкого</w:t>
      </w:r>
      <w:r w:rsidRPr="00A907F8">
        <w:rPr>
          <w:rFonts w:eastAsia="Times New Roman"/>
          <w:color w:val="000000"/>
          <w:lang w:eastAsia="ru-RU"/>
        </w:rPr>
        <w:t xml:space="preserve"> сельского поселения Лискинского муниципального района Воронежской области на 2025 год</w:t>
      </w:r>
    </w:p>
    <w:p w:rsidR="00A907F8" w:rsidRPr="00A907F8" w:rsidRDefault="00A907F8" w:rsidP="00AA3EC3">
      <w:pPr>
        <w:spacing w:after="0" w:line="240" w:lineRule="auto"/>
        <w:ind w:firstLine="709"/>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r w:rsidRPr="00A907F8">
        <w:rPr>
          <w:rFonts w:eastAsia="Times New Roman"/>
          <w:color w:val="000000"/>
          <w:lang w:eastAsia="ru-RU"/>
        </w:rPr>
        <w:t>План мероприятий профилактики рисков причинения вреда (ущерба) охраняемым законом ценностям на 2025 год</w:t>
      </w:r>
    </w:p>
    <w:p w:rsidR="00A907F8" w:rsidRPr="00A907F8" w:rsidRDefault="00A907F8" w:rsidP="00A907F8">
      <w:pPr>
        <w:spacing w:after="0" w:line="240" w:lineRule="auto"/>
        <w:ind w:firstLine="709"/>
        <w:jc w:val="center"/>
        <w:rPr>
          <w:rFonts w:eastAsia="Times New Roman"/>
          <w:color w:val="000000"/>
          <w:lang w:eastAsia="ru-RU"/>
        </w:rPr>
      </w:pPr>
    </w:p>
    <w:tbl>
      <w:tblPr>
        <w:tblW w:w="9322" w:type="dxa"/>
        <w:tblCellMar>
          <w:left w:w="0" w:type="dxa"/>
          <w:right w:w="0" w:type="dxa"/>
        </w:tblCellMar>
        <w:tblLook w:val="04A0"/>
      </w:tblPr>
      <w:tblGrid>
        <w:gridCol w:w="640"/>
        <w:gridCol w:w="4430"/>
        <w:gridCol w:w="1984"/>
        <w:gridCol w:w="2268"/>
      </w:tblGrid>
      <w:tr w:rsidR="00A907F8" w:rsidRPr="00A907F8" w:rsidTr="00A907F8">
        <w:trPr>
          <w:tblHeader/>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п/п</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Наименование</w:t>
            </w:r>
          </w:p>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мероприятия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Срок реализации мероприятия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Ответственные за реализацию мероприятия</w:t>
            </w:r>
          </w:p>
        </w:tc>
      </w:tr>
      <w:tr w:rsidR="00A907F8" w:rsidRPr="00A907F8" w:rsidTr="00A907F8">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Мониторинг и актуализация размещенного на сайте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 раз в квартал при наличии внесения изменений в нормативные правовые акты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4E6566">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4E6566">
              <w:rPr>
                <w:rFonts w:eastAsia="Times New Roman"/>
                <w:sz w:val="24"/>
                <w:lang w:eastAsia="ru-RU"/>
              </w:rPr>
              <w:t>Смирнова Е.В</w:t>
            </w:r>
            <w:r w:rsidR="00AA3EC3" w:rsidRPr="00AA3EC3">
              <w:rPr>
                <w:rFonts w:eastAsia="Times New Roman"/>
                <w:sz w:val="24"/>
                <w:lang w:eastAsia="ru-RU"/>
              </w:rPr>
              <w:t>.</w:t>
            </w:r>
          </w:p>
        </w:tc>
      </w:tr>
      <w:tr w:rsidR="00A907F8" w:rsidRPr="00A907F8" w:rsidTr="00A907F8">
        <w:trPr>
          <w:trHeight w:val="996"/>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w:t>
            </w:r>
            <w:r w:rsidRPr="00A907F8">
              <w:rPr>
                <w:rFonts w:eastAsia="Times New Roman"/>
                <w:sz w:val="24"/>
                <w:lang w:eastAsia="ru-RU"/>
              </w:rPr>
              <w:lastRenderedPageBreak/>
              <w:t>обеспечение соблюдения обязательных требований</w:t>
            </w:r>
          </w:p>
          <w:p w:rsidR="00A907F8" w:rsidRPr="00A907F8" w:rsidRDefault="00A907F8" w:rsidP="00A907F8">
            <w:pPr>
              <w:spacing w:after="0" w:line="240" w:lineRule="auto"/>
              <w:jc w:val="center"/>
              <w:rPr>
                <w:rFonts w:eastAsia="Times New Roman"/>
                <w:sz w:val="24"/>
                <w:lang w:eastAsia="ru-RU"/>
              </w:rPr>
            </w:pPr>
          </w:p>
          <w:p w:rsidR="00A907F8" w:rsidRPr="00A907F8" w:rsidRDefault="00A907F8" w:rsidP="00A907F8">
            <w:pPr>
              <w:spacing w:after="0" w:line="240" w:lineRule="auto"/>
              <w:jc w:val="center"/>
              <w:rPr>
                <w:rFonts w:eastAsia="Times New Roman"/>
                <w:sz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1 раз в квартал при наличии внесения изменений в нормативные правовые акты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4E6566">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4E6566">
              <w:rPr>
                <w:rFonts w:eastAsia="Times New Roman"/>
                <w:sz w:val="24"/>
                <w:lang w:eastAsia="ru-RU"/>
              </w:rPr>
              <w:t>Смирнова Е.В</w:t>
            </w:r>
            <w:r w:rsidR="00AA3EC3" w:rsidRPr="00AA3EC3">
              <w:rPr>
                <w:rFonts w:eastAsia="Times New Roman"/>
                <w:sz w:val="24"/>
                <w:lang w:eastAsia="ru-RU"/>
              </w:rPr>
              <w:t>.</w:t>
            </w:r>
          </w:p>
        </w:tc>
      </w:tr>
      <w:tr w:rsidR="00A907F8" w:rsidRPr="00A907F8" w:rsidTr="00A907F8">
        <w:trPr>
          <w:trHeight w:val="996"/>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3</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Информирование о содержании новых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Постоянно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4E6566">
              <w:rPr>
                <w:rFonts w:eastAsia="Times New Roman"/>
                <w:sz w:val="24"/>
                <w:lang w:eastAsia="ru-RU"/>
              </w:rPr>
              <w:t>Смирнова Е.В.</w:t>
            </w:r>
          </w:p>
          <w:p w:rsidR="00A907F8" w:rsidRPr="00A907F8" w:rsidRDefault="00A907F8" w:rsidP="00A907F8">
            <w:pPr>
              <w:spacing w:after="0" w:line="240" w:lineRule="auto"/>
              <w:jc w:val="center"/>
              <w:rPr>
                <w:rFonts w:eastAsia="Times New Roman"/>
                <w:sz w:val="24"/>
                <w:lang w:eastAsia="ru-RU"/>
              </w:rPr>
            </w:pPr>
          </w:p>
        </w:tc>
      </w:tr>
      <w:tr w:rsidR="00A907F8" w:rsidRPr="00A907F8" w:rsidTr="00A907F8">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4</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Постоянно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4E6566">
            <w:pPr>
              <w:spacing w:after="0" w:line="240" w:lineRule="auto"/>
              <w:jc w:val="center"/>
              <w:rPr>
                <w:rFonts w:eastAsia="Times New Roman"/>
                <w:sz w:val="24"/>
                <w:lang w:eastAsia="ru-RU"/>
              </w:rPr>
            </w:pPr>
            <w:r w:rsidRPr="00A907F8">
              <w:rPr>
                <w:rFonts w:eastAsia="Times New Roman"/>
                <w:sz w:val="24"/>
                <w:lang w:eastAsia="ru-RU"/>
              </w:rPr>
              <w:t xml:space="preserve">Глава </w:t>
            </w:r>
            <w:r w:rsidR="004E6566">
              <w:rPr>
                <w:rFonts w:eastAsia="Times New Roman"/>
                <w:sz w:val="24"/>
                <w:lang w:eastAsia="ru-RU"/>
              </w:rPr>
              <w:t>Троицкого</w:t>
            </w:r>
            <w:r w:rsidRPr="00A907F8">
              <w:rPr>
                <w:rFonts w:eastAsia="Times New Roman"/>
                <w:sz w:val="24"/>
                <w:lang w:eastAsia="ru-RU"/>
              </w:rPr>
              <w:t xml:space="preserve"> сельского поселения </w:t>
            </w:r>
            <w:r w:rsidR="004E6566">
              <w:rPr>
                <w:rFonts w:eastAsia="Times New Roman"/>
                <w:sz w:val="24"/>
                <w:lang w:eastAsia="ru-RU"/>
              </w:rPr>
              <w:t>Шумский В.И.</w:t>
            </w:r>
            <w:r w:rsidRPr="00A907F8">
              <w:rPr>
                <w:rFonts w:eastAsia="Times New Roman"/>
                <w:sz w:val="24"/>
                <w:lang w:eastAsia="ru-RU"/>
              </w:rPr>
              <w:t xml:space="preserve">, ведущий специалист </w:t>
            </w:r>
            <w:r w:rsidR="004E6566">
              <w:rPr>
                <w:rFonts w:eastAsia="Times New Roman"/>
                <w:sz w:val="24"/>
                <w:lang w:eastAsia="ru-RU"/>
              </w:rPr>
              <w:t>Смирнова Е.В</w:t>
            </w:r>
            <w:r w:rsidRPr="00A907F8">
              <w:rPr>
                <w:rFonts w:eastAsia="Times New Roman"/>
                <w:sz w:val="24"/>
                <w:lang w:eastAsia="ru-RU"/>
              </w:rPr>
              <w:t>.</w:t>
            </w:r>
          </w:p>
        </w:tc>
      </w:tr>
      <w:tr w:rsidR="00A907F8" w:rsidRPr="00A907F8" w:rsidTr="00A907F8">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5</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Объявление предостережений о недопустимости нарушения обязательных требований при наличии оснований, предусмотренных законодательством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 мере появления оснований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4E6566">
              <w:rPr>
                <w:rFonts w:eastAsia="Times New Roman"/>
                <w:sz w:val="24"/>
                <w:lang w:eastAsia="ru-RU"/>
              </w:rPr>
              <w:t>Смирнова Е.В</w:t>
            </w:r>
            <w:r w:rsidRPr="00A907F8">
              <w:rPr>
                <w:rFonts w:eastAsia="Times New Roman"/>
                <w:sz w:val="24"/>
                <w:lang w:eastAsia="ru-RU"/>
              </w:rPr>
              <w:t>.</w:t>
            </w:r>
          </w:p>
          <w:p w:rsidR="00A907F8" w:rsidRPr="00A907F8" w:rsidRDefault="00A907F8" w:rsidP="00A907F8">
            <w:pPr>
              <w:spacing w:after="0" w:line="240" w:lineRule="auto"/>
              <w:jc w:val="center"/>
              <w:rPr>
                <w:rFonts w:eastAsia="Times New Roman"/>
                <w:sz w:val="24"/>
                <w:lang w:eastAsia="ru-RU"/>
              </w:rPr>
            </w:pPr>
          </w:p>
          <w:p w:rsidR="00A907F8" w:rsidRPr="00A907F8" w:rsidRDefault="00A907F8" w:rsidP="00A907F8">
            <w:pPr>
              <w:spacing w:after="0" w:line="240" w:lineRule="auto"/>
              <w:jc w:val="center"/>
              <w:rPr>
                <w:rFonts w:eastAsia="Times New Roman"/>
                <w:sz w:val="24"/>
                <w:lang w:eastAsia="ru-RU"/>
              </w:rPr>
            </w:pPr>
          </w:p>
        </w:tc>
      </w:tr>
    </w:tbl>
    <w:p w:rsidR="00A907F8" w:rsidRPr="00A907F8" w:rsidRDefault="00A907F8" w:rsidP="00A907F8">
      <w:pPr>
        <w:spacing w:after="0" w:line="240" w:lineRule="auto"/>
        <w:ind w:firstLine="709"/>
        <w:jc w:val="center"/>
        <w:rPr>
          <w:rFonts w:eastAsia="Times New Roman"/>
          <w:color w:val="000000"/>
          <w:lang w:eastAsia="ru-RU"/>
        </w:rPr>
      </w:pPr>
    </w:p>
    <w:p w:rsidR="00F31800" w:rsidRPr="00A907F8" w:rsidRDefault="00F31800" w:rsidP="00A907F8">
      <w:pPr>
        <w:jc w:val="center"/>
      </w:pPr>
    </w:p>
    <w:sectPr w:rsidR="00F31800" w:rsidRPr="00A907F8" w:rsidSect="00B078F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C5E2D"/>
    <w:rsid w:val="00132B25"/>
    <w:rsid w:val="00466C79"/>
    <w:rsid w:val="004E6566"/>
    <w:rsid w:val="0080690F"/>
    <w:rsid w:val="008468D7"/>
    <w:rsid w:val="008B27F7"/>
    <w:rsid w:val="00A907F8"/>
    <w:rsid w:val="00AA3EC3"/>
    <w:rsid w:val="00B078F0"/>
    <w:rsid w:val="00C07ABF"/>
    <w:rsid w:val="00CC5E2D"/>
    <w:rsid w:val="00CC6D26"/>
    <w:rsid w:val="00E86784"/>
    <w:rsid w:val="00EA65D2"/>
    <w:rsid w:val="00F31800"/>
    <w:rsid w:val="00FA045B"/>
    <w:rsid w:val="00FD0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A907F8"/>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semiHidden/>
    <w:unhideWhenUsed/>
    <w:rsid w:val="00A907F8"/>
    <w:pPr>
      <w:spacing w:before="100" w:beforeAutospacing="1" w:after="100" w:afterAutospacing="1" w:line="240" w:lineRule="auto"/>
    </w:pPr>
    <w:rPr>
      <w:rFonts w:eastAsia="Times New Roman"/>
      <w:sz w:val="24"/>
      <w:szCs w:val="24"/>
      <w:lang w:eastAsia="ru-RU"/>
    </w:rPr>
  </w:style>
  <w:style w:type="paragraph" w:customStyle="1" w:styleId="nospacing">
    <w:name w:val="nospacing"/>
    <w:basedOn w:val="a"/>
    <w:rsid w:val="00A907F8"/>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132B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2B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89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3273</Words>
  <Characters>18661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cp:revision>
  <cp:lastPrinted>2025-05-07T04:06:00Z</cp:lastPrinted>
  <dcterms:created xsi:type="dcterms:W3CDTF">2025-05-04T10:50:00Z</dcterms:created>
  <dcterms:modified xsi:type="dcterms:W3CDTF">2025-06-19T11:35:00Z</dcterms:modified>
</cp:coreProperties>
</file>