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FC8" w:rsidRDefault="00A95FC8" w:rsidP="00A95FC8">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A95FC8" w:rsidRDefault="00A95FC8" w:rsidP="00A95FC8">
      <w:pPr>
        <w:spacing w:after="0"/>
        <w:jc w:val="center"/>
        <w:rPr>
          <w:rFonts w:ascii="Times New Roman" w:hAnsi="Times New Roman" w:cs="Times New Roman"/>
          <w:b/>
          <w:sz w:val="28"/>
          <w:szCs w:val="28"/>
        </w:rPr>
      </w:pPr>
      <w:r>
        <w:rPr>
          <w:rFonts w:ascii="Times New Roman" w:hAnsi="Times New Roman" w:cs="Times New Roman"/>
          <w:b/>
          <w:sz w:val="28"/>
          <w:szCs w:val="28"/>
        </w:rPr>
        <w:t>ТРОИЦКОГО СЕЛЬСКОГО ПОСЕЛЕНИЯ</w:t>
      </w:r>
    </w:p>
    <w:p w:rsidR="00A95FC8" w:rsidRDefault="00A95FC8" w:rsidP="00A95FC8">
      <w:pPr>
        <w:spacing w:after="0"/>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A95FC8" w:rsidRDefault="00A95FC8" w:rsidP="00A95FC8">
      <w:pPr>
        <w:pBdr>
          <w:bottom w:val="single" w:sz="12" w:space="1" w:color="auto"/>
        </w:pBdr>
        <w:spacing w:after="0"/>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A95FC8" w:rsidRDefault="00A95FC8" w:rsidP="00A95FC8">
      <w:pPr>
        <w:spacing w:after="0"/>
        <w:rPr>
          <w:rFonts w:ascii="Times New Roman" w:hAnsi="Times New Roman" w:cs="Times New Roman"/>
          <w:b/>
          <w:sz w:val="28"/>
          <w:szCs w:val="28"/>
        </w:rPr>
      </w:pPr>
    </w:p>
    <w:p w:rsidR="00A95FC8" w:rsidRDefault="00A95FC8" w:rsidP="00A95FC8">
      <w:pPr>
        <w:spacing w:after="0"/>
        <w:jc w:val="right"/>
        <w:rPr>
          <w:rFonts w:ascii="Times New Roman" w:hAnsi="Times New Roman" w:cs="Times New Roman"/>
          <w:b/>
          <w:sz w:val="28"/>
          <w:szCs w:val="28"/>
        </w:rPr>
      </w:pPr>
    </w:p>
    <w:p w:rsidR="00A95FC8" w:rsidRDefault="00A95FC8" w:rsidP="00A95FC8">
      <w:pPr>
        <w:tabs>
          <w:tab w:val="center" w:pos="4677"/>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П О С Т А Н О В Л Е Н И Е     </w:t>
      </w:r>
    </w:p>
    <w:p w:rsidR="00A95FC8" w:rsidRDefault="00A95FC8" w:rsidP="00A95FC8">
      <w:pPr>
        <w:spacing w:after="0"/>
        <w:jc w:val="center"/>
        <w:rPr>
          <w:rFonts w:ascii="Times New Roman" w:hAnsi="Times New Roman" w:cs="Times New Roman"/>
          <w:b/>
          <w:sz w:val="28"/>
          <w:szCs w:val="28"/>
        </w:rPr>
      </w:pPr>
    </w:p>
    <w:p w:rsidR="00A95FC8" w:rsidRDefault="00A95FC8" w:rsidP="00A95FC8">
      <w:pPr>
        <w:spacing w:after="0"/>
        <w:rPr>
          <w:rFonts w:ascii="Times New Roman" w:hAnsi="Times New Roman" w:cs="Times New Roman"/>
          <w:sz w:val="28"/>
          <w:szCs w:val="28"/>
        </w:rPr>
      </w:pPr>
      <w:r>
        <w:rPr>
          <w:rFonts w:ascii="Times New Roman" w:hAnsi="Times New Roman" w:cs="Times New Roman"/>
          <w:sz w:val="28"/>
          <w:szCs w:val="28"/>
          <w:u w:val="single"/>
        </w:rPr>
        <w:t>«04» апреля  2016 год</w:t>
      </w:r>
      <w:r>
        <w:rPr>
          <w:rFonts w:ascii="Times New Roman" w:hAnsi="Times New Roman" w:cs="Times New Roman"/>
          <w:sz w:val="28"/>
          <w:szCs w:val="28"/>
        </w:rPr>
        <w:t>а                          № 34</w:t>
      </w:r>
    </w:p>
    <w:p w:rsidR="00A95FC8" w:rsidRDefault="00A95FC8" w:rsidP="00A95FC8">
      <w:pPr>
        <w:spacing w:after="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с. Троицкое</w:t>
      </w:r>
    </w:p>
    <w:p w:rsidR="00A95FC8" w:rsidRDefault="00A95FC8" w:rsidP="00A95FC8">
      <w:pPr>
        <w:spacing w:after="0"/>
        <w:rPr>
          <w:rFonts w:ascii="Times New Roman" w:hAnsi="Times New Roman" w:cs="Times New Roman"/>
          <w:b/>
          <w:sz w:val="28"/>
          <w:szCs w:val="28"/>
        </w:rPr>
      </w:pPr>
    </w:p>
    <w:p w:rsidR="00A95FC8" w:rsidRPr="00A974C6" w:rsidRDefault="00A95FC8" w:rsidP="00A974C6">
      <w:pPr>
        <w:autoSpaceDE w:val="0"/>
        <w:autoSpaceDN w:val="0"/>
        <w:adjustRightInd w:val="0"/>
        <w:spacing w:after="0" w:line="240" w:lineRule="auto"/>
        <w:rPr>
          <w:rFonts w:ascii="Times New Roman" w:hAnsi="Times New Roman" w:cs="Times New Roman"/>
          <w:sz w:val="28"/>
          <w:szCs w:val="28"/>
        </w:rPr>
      </w:pPr>
      <w:r w:rsidRPr="00A974C6">
        <w:rPr>
          <w:rFonts w:ascii="Times New Roman" w:hAnsi="Times New Roman" w:cs="Times New Roman"/>
          <w:sz w:val="28"/>
          <w:szCs w:val="28"/>
        </w:rPr>
        <w:t>Об утверждении  административного регламента</w:t>
      </w:r>
    </w:p>
    <w:p w:rsidR="00A95FC8" w:rsidRPr="00A974C6" w:rsidRDefault="00A95FC8" w:rsidP="00A974C6">
      <w:pPr>
        <w:autoSpaceDE w:val="0"/>
        <w:autoSpaceDN w:val="0"/>
        <w:adjustRightInd w:val="0"/>
        <w:spacing w:after="0" w:line="240" w:lineRule="auto"/>
        <w:rPr>
          <w:rFonts w:ascii="Times New Roman" w:hAnsi="Times New Roman" w:cs="Times New Roman"/>
          <w:sz w:val="28"/>
          <w:szCs w:val="28"/>
        </w:rPr>
      </w:pPr>
      <w:r w:rsidRPr="00A974C6">
        <w:rPr>
          <w:rFonts w:ascii="Times New Roman" w:hAnsi="Times New Roman" w:cs="Times New Roman"/>
          <w:sz w:val="28"/>
          <w:szCs w:val="28"/>
        </w:rPr>
        <w:t xml:space="preserve">администрации Троицкого сельского поселения </w:t>
      </w:r>
    </w:p>
    <w:p w:rsidR="00A95FC8" w:rsidRPr="00A974C6" w:rsidRDefault="00A95FC8" w:rsidP="00A974C6">
      <w:pPr>
        <w:autoSpaceDE w:val="0"/>
        <w:autoSpaceDN w:val="0"/>
        <w:adjustRightInd w:val="0"/>
        <w:spacing w:after="0" w:line="240" w:lineRule="auto"/>
        <w:rPr>
          <w:rFonts w:ascii="Times New Roman" w:hAnsi="Times New Roman" w:cs="Times New Roman"/>
          <w:sz w:val="28"/>
          <w:szCs w:val="28"/>
        </w:rPr>
      </w:pPr>
      <w:r w:rsidRPr="00A974C6">
        <w:rPr>
          <w:rFonts w:ascii="Times New Roman" w:hAnsi="Times New Roman" w:cs="Times New Roman"/>
          <w:sz w:val="28"/>
          <w:szCs w:val="28"/>
        </w:rPr>
        <w:t>Лискинского муниципального района Воронежской</w:t>
      </w:r>
    </w:p>
    <w:p w:rsidR="00A95FC8" w:rsidRPr="00A974C6" w:rsidRDefault="00A95FC8" w:rsidP="00A974C6">
      <w:pPr>
        <w:autoSpaceDE w:val="0"/>
        <w:autoSpaceDN w:val="0"/>
        <w:adjustRightInd w:val="0"/>
        <w:spacing w:after="0" w:line="240" w:lineRule="auto"/>
        <w:rPr>
          <w:rFonts w:ascii="Times New Roman" w:hAnsi="Times New Roman" w:cs="Times New Roman"/>
          <w:sz w:val="28"/>
          <w:szCs w:val="28"/>
        </w:rPr>
      </w:pPr>
      <w:r w:rsidRPr="00A974C6">
        <w:rPr>
          <w:rFonts w:ascii="Times New Roman" w:hAnsi="Times New Roman" w:cs="Times New Roman"/>
          <w:sz w:val="28"/>
          <w:szCs w:val="28"/>
        </w:rPr>
        <w:t>области по предоставлению муниципальной услуги</w:t>
      </w:r>
    </w:p>
    <w:p w:rsidR="00A974C6" w:rsidRPr="00A974C6" w:rsidRDefault="00A95FC8" w:rsidP="00A974C6">
      <w:pPr>
        <w:tabs>
          <w:tab w:val="left" w:pos="-5529"/>
          <w:tab w:val="left" w:pos="1843"/>
        </w:tabs>
        <w:spacing w:after="0" w:line="240" w:lineRule="auto"/>
        <w:rPr>
          <w:rFonts w:ascii="Times New Roman" w:hAnsi="Times New Roman" w:cs="Times New Roman"/>
          <w:sz w:val="28"/>
          <w:szCs w:val="28"/>
        </w:rPr>
      </w:pPr>
      <w:r w:rsidRPr="00A974C6">
        <w:rPr>
          <w:rFonts w:ascii="Times New Roman" w:hAnsi="Times New Roman" w:cs="Times New Roman"/>
          <w:sz w:val="28"/>
          <w:szCs w:val="28"/>
        </w:rPr>
        <w:t xml:space="preserve"> </w:t>
      </w:r>
      <w:r w:rsidRPr="00A974C6">
        <w:rPr>
          <w:rFonts w:ascii="Times New Roman" w:hAnsi="Times New Roman" w:cs="Times New Roman"/>
          <w:sz w:val="28"/>
          <w:szCs w:val="28"/>
          <w:lang w:eastAsia="ar-SA"/>
        </w:rPr>
        <w:t>«</w:t>
      </w:r>
      <w:r w:rsidR="00A974C6" w:rsidRPr="00A974C6">
        <w:rPr>
          <w:rFonts w:ascii="Times New Roman" w:hAnsi="Times New Roman" w:cs="Times New Roman"/>
          <w:sz w:val="28"/>
          <w:szCs w:val="28"/>
        </w:rPr>
        <w:t xml:space="preserve">Выдача специального разрешения на движение по </w:t>
      </w:r>
    </w:p>
    <w:p w:rsidR="00A974C6" w:rsidRPr="00A974C6" w:rsidRDefault="00A974C6" w:rsidP="00A974C6">
      <w:pPr>
        <w:tabs>
          <w:tab w:val="left" w:pos="-5529"/>
          <w:tab w:val="left" w:pos="1843"/>
        </w:tabs>
        <w:spacing w:after="0" w:line="240" w:lineRule="auto"/>
        <w:rPr>
          <w:rFonts w:ascii="Times New Roman" w:hAnsi="Times New Roman" w:cs="Times New Roman"/>
          <w:sz w:val="28"/>
          <w:szCs w:val="28"/>
        </w:rPr>
      </w:pPr>
      <w:r w:rsidRPr="00A974C6">
        <w:rPr>
          <w:rFonts w:ascii="Times New Roman" w:hAnsi="Times New Roman" w:cs="Times New Roman"/>
          <w:sz w:val="28"/>
          <w:szCs w:val="28"/>
        </w:rPr>
        <w:t xml:space="preserve">автомобильным дорогам  тяжеловесного и (или) </w:t>
      </w:r>
    </w:p>
    <w:p w:rsidR="00A974C6" w:rsidRPr="00A974C6" w:rsidRDefault="00A974C6" w:rsidP="00A974C6">
      <w:pPr>
        <w:tabs>
          <w:tab w:val="left" w:pos="-5529"/>
          <w:tab w:val="left" w:pos="1843"/>
        </w:tabs>
        <w:spacing w:after="0" w:line="240" w:lineRule="auto"/>
        <w:rPr>
          <w:rFonts w:ascii="Times New Roman" w:hAnsi="Times New Roman" w:cs="Times New Roman"/>
          <w:sz w:val="28"/>
          <w:szCs w:val="28"/>
        </w:rPr>
      </w:pPr>
      <w:r w:rsidRPr="00A974C6">
        <w:rPr>
          <w:rFonts w:ascii="Times New Roman" w:hAnsi="Times New Roman" w:cs="Times New Roman"/>
          <w:sz w:val="28"/>
          <w:szCs w:val="28"/>
        </w:rPr>
        <w:t>крупногабаритного транспортного средства в случае,</w:t>
      </w:r>
    </w:p>
    <w:p w:rsidR="00A974C6" w:rsidRPr="00A974C6" w:rsidRDefault="00A974C6" w:rsidP="00A974C6">
      <w:pPr>
        <w:tabs>
          <w:tab w:val="left" w:pos="-5529"/>
          <w:tab w:val="left" w:pos="1843"/>
        </w:tabs>
        <w:spacing w:after="0" w:line="240" w:lineRule="auto"/>
        <w:rPr>
          <w:rFonts w:ascii="Times New Roman" w:hAnsi="Times New Roman" w:cs="Times New Roman"/>
          <w:sz w:val="28"/>
          <w:szCs w:val="28"/>
        </w:rPr>
      </w:pPr>
      <w:r w:rsidRPr="00A974C6">
        <w:rPr>
          <w:rFonts w:ascii="Times New Roman" w:hAnsi="Times New Roman" w:cs="Times New Roman"/>
          <w:sz w:val="28"/>
          <w:szCs w:val="28"/>
        </w:rPr>
        <w:t xml:space="preserve"> если маршрут, часть маршрута транспортного средства</w:t>
      </w:r>
    </w:p>
    <w:p w:rsidR="00A974C6" w:rsidRPr="00A974C6" w:rsidRDefault="00A974C6" w:rsidP="00A974C6">
      <w:pPr>
        <w:tabs>
          <w:tab w:val="left" w:pos="-5529"/>
          <w:tab w:val="left" w:pos="1843"/>
        </w:tabs>
        <w:spacing w:after="0" w:line="240" w:lineRule="auto"/>
        <w:rPr>
          <w:rFonts w:ascii="Times New Roman" w:hAnsi="Times New Roman" w:cs="Times New Roman"/>
          <w:sz w:val="28"/>
          <w:szCs w:val="28"/>
        </w:rPr>
      </w:pPr>
      <w:r w:rsidRPr="00A974C6">
        <w:rPr>
          <w:rFonts w:ascii="Times New Roman" w:hAnsi="Times New Roman" w:cs="Times New Roman"/>
          <w:sz w:val="28"/>
          <w:szCs w:val="28"/>
        </w:rPr>
        <w:t xml:space="preserve"> проходят по автомобильным дорогам местного значения </w:t>
      </w:r>
    </w:p>
    <w:p w:rsidR="00A974C6" w:rsidRPr="00A974C6" w:rsidRDefault="00A974C6" w:rsidP="00A974C6">
      <w:pPr>
        <w:tabs>
          <w:tab w:val="left" w:pos="-5529"/>
          <w:tab w:val="left" w:pos="1843"/>
        </w:tabs>
        <w:spacing w:after="0" w:line="240" w:lineRule="auto"/>
        <w:rPr>
          <w:rFonts w:ascii="Times New Roman" w:hAnsi="Times New Roman" w:cs="Times New Roman"/>
          <w:sz w:val="28"/>
          <w:szCs w:val="28"/>
        </w:rPr>
      </w:pPr>
      <w:r w:rsidRPr="00A974C6">
        <w:rPr>
          <w:rFonts w:ascii="Times New Roman" w:hAnsi="Times New Roman" w:cs="Times New Roman"/>
          <w:sz w:val="28"/>
          <w:szCs w:val="28"/>
        </w:rPr>
        <w:t xml:space="preserve">поселения, при условии, что маршрут такого транспортного </w:t>
      </w:r>
    </w:p>
    <w:p w:rsidR="00A974C6" w:rsidRPr="00A974C6" w:rsidRDefault="00A974C6" w:rsidP="00A974C6">
      <w:pPr>
        <w:tabs>
          <w:tab w:val="left" w:pos="-5529"/>
          <w:tab w:val="left" w:pos="1843"/>
        </w:tabs>
        <w:spacing w:after="0" w:line="240" w:lineRule="auto"/>
        <w:rPr>
          <w:rFonts w:ascii="Times New Roman" w:hAnsi="Times New Roman" w:cs="Times New Roman"/>
          <w:sz w:val="28"/>
          <w:szCs w:val="28"/>
        </w:rPr>
      </w:pPr>
      <w:r w:rsidRPr="00A974C6">
        <w:rPr>
          <w:rFonts w:ascii="Times New Roman" w:hAnsi="Times New Roman" w:cs="Times New Roman"/>
          <w:sz w:val="28"/>
          <w:szCs w:val="28"/>
        </w:rPr>
        <w:t xml:space="preserve">средства проходит в границах этого поселения и маршрут, </w:t>
      </w:r>
    </w:p>
    <w:p w:rsidR="00A974C6" w:rsidRPr="00A974C6" w:rsidRDefault="00A974C6" w:rsidP="00A974C6">
      <w:pPr>
        <w:tabs>
          <w:tab w:val="left" w:pos="-5529"/>
          <w:tab w:val="left" w:pos="1843"/>
        </w:tabs>
        <w:spacing w:after="0" w:line="240" w:lineRule="auto"/>
        <w:rPr>
          <w:rFonts w:ascii="Times New Roman" w:hAnsi="Times New Roman" w:cs="Times New Roman"/>
          <w:sz w:val="28"/>
          <w:szCs w:val="28"/>
        </w:rPr>
      </w:pPr>
      <w:r w:rsidRPr="00A974C6">
        <w:rPr>
          <w:rFonts w:ascii="Times New Roman" w:hAnsi="Times New Roman" w:cs="Times New Roman"/>
          <w:sz w:val="28"/>
          <w:szCs w:val="28"/>
        </w:rPr>
        <w:t xml:space="preserve">часть маршрута не проходят по автомобильным дорогам </w:t>
      </w:r>
    </w:p>
    <w:p w:rsidR="00A974C6" w:rsidRPr="00A974C6" w:rsidRDefault="00A974C6" w:rsidP="00A974C6">
      <w:pPr>
        <w:tabs>
          <w:tab w:val="left" w:pos="-5529"/>
          <w:tab w:val="left" w:pos="1843"/>
        </w:tabs>
        <w:spacing w:after="0" w:line="240" w:lineRule="auto"/>
        <w:rPr>
          <w:rFonts w:ascii="Times New Roman" w:hAnsi="Times New Roman" w:cs="Times New Roman"/>
          <w:sz w:val="28"/>
          <w:szCs w:val="28"/>
        </w:rPr>
      </w:pPr>
      <w:r w:rsidRPr="00A974C6">
        <w:rPr>
          <w:rFonts w:ascii="Times New Roman" w:hAnsi="Times New Roman" w:cs="Times New Roman"/>
          <w:sz w:val="28"/>
          <w:szCs w:val="28"/>
        </w:rPr>
        <w:t xml:space="preserve">федерального, регионального или межмуниципального, </w:t>
      </w:r>
    </w:p>
    <w:p w:rsidR="00A974C6" w:rsidRPr="00A974C6" w:rsidRDefault="00A974C6" w:rsidP="00A974C6">
      <w:pPr>
        <w:tabs>
          <w:tab w:val="left" w:pos="-5529"/>
          <w:tab w:val="left" w:pos="1843"/>
        </w:tabs>
        <w:spacing w:after="0" w:line="240" w:lineRule="auto"/>
        <w:rPr>
          <w:rFonts w:ascii="Times New Roman" w:hAnsi="Times New Roman" w:cs="Times New Roman"/>
          <w:sz w:val="28"/>
          <w:szCs w:val="28"/>
        </w:rPr>
      </w:pPr>
      <w:r w:rsidRPr="00A974C6">
        <w:rPr>
          <w:rFonts w:ascii="Times New Roman" w:hAnsi="Times New Roman" w:cs="Times New Roman"/>
          <w:sz w:val="28"/>
          <w:szCs w:val="28"/>
        </w:rPr>
        <w:t xml:space="preserve">местного значения муниципального района, участкам </w:t>
      </w:r>
    </w:p>
    <w:p w:rsidR="00A95FC8" w:rsidRPr="00A974C6" w:rsidRDefault="00A974C6" w:rsidP="00A974C6">
      <w:pPr>
        <w:tabs>
          <w:tab w:val="left" w:pos="-5529"/>
          <w:tab w:val="left" w:pos="1843"/>
        </w:tabs>
        <w:spacing w:after="0" w:line="240" w:lineRule="auto"/>
        <w:rPr>
          <w:rFonts w:ascii="Times New Roman" w:hAnsi="Times New Roman" w:cs="Times New Roman"/>
          <w:b/>
          <w:sz w:val="28"/>
          <w:szCs w:val="28"/>
        </w:rPr>
      </w:pPr>
      <w:r w:rsidRPr="00A974C6">
        <w:rPr>
          <w:rFonts w:ascii="Times New Roman" w:hAnsi="Times New Roman" w:cs="Times New Roman"/>
          <w:sz w:val="28"/>
          <w:szCs w:val="28"/>
        </w:rPr>
        <w:t>таких автомобильных дорог</w:t>
      </w:r>
      <w:r>
        <w:rPr>
          <w:rFonts w:ascii="Times New Roman" w:hAnsi="Times New Roman" w:cs="Times New Roman"/>
          <w:sz w:val="28"/>
          <w:szCs w:val="28"/>
        </w:rPr>
        <w:t>»</w:t>
      </w:r>
      <w:r w:rsidRPr="00A974C6">
        <w:rPr>
          <w:rFonts w:ascii="Times New Roman" w:hAnsi="Times New Roman" w:cs="Times New Roman"/>
          <w:sz w:val="28"/>
          <w:szCs w:val="28"/>
        </w:rPr>
        <w:t>.</w:t>
      </w:r>
    </w:p>
    <w:p w:rsidR="00A95FC8" w:rsidRDefault="00A95FC8" w:rsidP="00A974C6">
      <w:pPr>
        <w:autoSpaceDE w:val="0"/>
        <w:autoSpaceDN w:val="0"/>
        <w:adjustRightInd w:val="0"/>
        <w:spacing w:after="0"/>
        <w:rPr>
          <w:rFonts w:ascii="Times New Roman" w:hAnsi="Times New Roman" w:cs="Times New Roman"/>
          <w:bCs/>
          <w:sz w:val="28"/>
          <w:szCs w:val="28"/>
        </w:rPr>
      </w:pPr>
      <w:r>
        <w:rPr>
          <w:rFonts w:ascii="Times New Roman" w:hAnsi="Times New Roman" w:cs="Times New Roman"/>
          <w:bCs/>
          <w:sz w:val="28"/>
          <w:szCs w:val="28"/>
        </w:rPr>
        <w:t xml:space="preserve"> </w:t>
      </w:r>
    </w:p>
    <w:p w:rsidR="00A974C6" w:rsidRDefault="00A974C6" w:rsidP="00A974C6">
      <w:pPr>
        <w:autoSpaceDE w:val="0"/>
        <w:autoSpaceDN w:val="0"/>
        <w:adjustRightInd w:val="0"/>
        <w:spacing w:after="0"/>
        <w:rPr>
          <w:rFonts w:ascii="Times New Roman" w:hAnsi="Times New Roman" w:cs="Times New Roman"/>
          <w:b/>
          <w:sz w:val="28"/>
          <w:szCs w:val="28"/>
          <w:lang w:eastAsia="en-US"/>
        </w:rPr>
      </w:pPr>
    </w:p>
    <w:p w:rsidR="00A95FC8" w:rsidRDefault="00A95FC8" w:rsidP="00A974C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Троицкого сельского поселения Лискинского муниципального района</w:t>
      </w:r>
    </w:p>
    <w:p w:rsidR="00A95FC8" w:rsidRDefault="00A95FC8" w:rsidP="00A974C6">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п о с т а н о в л я е т: </w:t>
      </w:r>
    </w:p>
    <w:p w:rsidR="00A974C6" w:rsidRPr="00A974C6" w:rsidRDefault="00A95FC8" w:rsidP="00A974C6">
      <w:pPr>
        <w:tabs>
          <w:tab w:val="left" w:pos="-5529"/>
          <w:tab w:val="left" w:pos="184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w:t>
      </w:r>
      <w:r w:rsidR="00A974C6" w:rsidRPr="00A974C6">
        <w:rPr>
          <w:rFonts w:ascii="Times New Roman" w:hAnsi="Times New Roman" w:cs="Times New Roman"/>
          <w:sz w:val="28"/>
          <w:szCs w:val="28"/>
        </w:rPr>
        <w:t xml:space="preserve"> </w:t>
      </w:r>
      <w:r w:rsidR="00A974C6" w:rsidRPr="00A974C6">
        <w:rPr>
          <w:rFonts w:ascii="Times New Roman" w:hAnsi="Times New Roman" w:cs="Times New Roman"/>
          <w:sz w:val="28"/>
          <w:szCs w:val="28"/>
          <w:lang w:eastAsia="ar-SA"/>
        </w:rPr>
        <w:t>«</w:t>
      </w:r>
      <w:r w:rsidR="00A974C6" w:rsidRPr="00A974C6">
        <w:rPr>
          <w:rFonts w:ascii="Times New Roman" w:hAnsi="Times New Roman" w:cs="Times New Roman"/>
          <w:sz w:val="28"/>
          <w:szCs w:val="28"/>
        </w:rPr>
        <w:t xml:space="preserve">Выдача специального разрешения на движение по автомобильным дорогам  тяжеловесного и (или) </w:t>
      </w:r>
    </w:p>
    <w:p w:rsidR="00A974C6" w:rsidRPr="00A974C6" w:rsidRDefault="00A974C6" w:rsidP="00A974C6">
      <w:pPr>
        <w:tabs>
          <w:tab w:val="left" w:pos="-5529"/>
          <w:tab w:val="left" w:pos="1843"/>
        </w:tabs>
        <w:spacing w:after="0" w:line="240" w:lineRule="auto"/>
        <w:jc w:val="both"/>
        <w:rPr>
          <w:rFonts w:ascii="Times New Roman" w:hAnsi="Times New Roman" w:cs="Times New Roman"/>
          <w:sz w:val="28"/>
          <w:szCs w:val="28"/>
        </w:rPr>
      </w:pPr>
      <w:r w:rsidRPr="00A974C6">
        <w:rPr>
          <w:rFonts w:ascii="Times New Roman" w:hAnsi="Times New Roman" w:cs="Times New Roman"/>
          <w:sz w:val="28"/>
          <w:szCs w:val="28"/>
        </w:rPr>
        <w:t>крупногабаритного транспортного средства в случае,</w:t>
      </w:r>
      <w:r>
        <w:rPr>
          <w:rFonts w:ascii="Times New Roman" w:hAnsi="Times New Roman" w:cs="Times New Roman"/>
          <w:sz w:val="28"/>
          <w:szCs w:val="28"/>
        </w:rPr>
        <w:t xml:space="preserve"> </w:t>
      </w:r>
      <w:r w:rsidRPr="00A974C6">
        <w:rPr>
          <w:rFonts w:ascii="Times New Roman" w:hAnsi="Times New Roman" w:cs="Times New Roman"/>
          <w:sz w:val="28"/>
          <w:szCs w:val="28"/>
        </w:rPr>
        <w:t xml:space="preserve"> если маршрут, часть маршрута транспортного средства</w:t>
      </w:r>
      <w:r>
        <w:rPr>
          <w:rFonts w:ascii="Times New Roman" w:hAnsi="Times New Roman" w:cs="Times New Roman"/>
          <w:sz w:val="28"/>
          <w:szCs w:val="28"/>
        </w:rPr>
        <w:t xml:space="preserve"> </w:t>
      </w:r>
      <w:r w:rsidRPr="00A974C6">
        <w:rPr>
          <w:rFonts w:ascii="Times New Roman" w:hAnsi="Times New Roman" w:cs="Times New Roman"/>
          <w:sz w:val="28"/>
          <w:szCs w:val="28"/>
        </w:rPr>
        <w:t xml:space="preserve"> проходят по автомобильным дорогам местного значения поселения, при условии, что маршрут такого </w:t>
      </w:r>
      <w:r>
        <w:rPr>
          <w:rFonts w:ascii="Times New Roman" w:hAnsi="Times New Roman" w:cs="Times New Roman"/>
          <w:sz w:val="28"/>
          <w:szCs w:val="28"/>
        </w:rPr>
        <w:t>т</w:t>
      </w:r>
      <w:r w:rsidRPr="00A974C6">
        <w:rPr>
          <w:rFonts w:ascii="Times New Roman" w:hAnsi="Times New Roman" w:cs="Times New Roman"/>
          <w:sz w:val="28"/>
          <w:szCs w:val="28"/>
        </w:rPr>
        <w:t xml:space="preserve">ранспортного средства проходит в границах этого поселения и маршрут, </w:t>
      </w:r>
    </w:p>
    <w:p w:rsidR="00A95FC8" w:rsidRDefault="00A974C6" w:rsidP="00A974C6">
      <w:pPr>
        <w:tabs>
          <w:tab w:val="left" w:pos="-5529"/>
          <w:tab w:val="left" w:pos="1843"/>
        </w:tabs>
        <w:spacing w:after="0" w:line="240" w:lineRule="auto"/>
        <w:jc w:val="both"/>
        <w:rPr>
          <w:rFonts w:ascii="Times New Roman" w:hAnsi="Times New Roman" w:cs="Times New Roman"/>
          <w:b/>
          <w:sz w:val="28"/>
          <w:szCs w:val="28"/>
        </w:rPr>
      </w:pPr>
      <w:r w:rsidRPr="00A974C6">
        <w:rPr>
          <w:rFonts w:ascii="Times New Roman" w:hAnsi="Times New Roman" w:cs="Times New Roman"/>
          <w:sz w:val="28"/>
          <w:szCs w:val="28"/>
        </w:rPr>
        <w:lastRenderedPageBreak/>
        <w:t xml:space="preserve">часть маршрута не проходят по автомобильным дорогам </w:t>
      </w:r>
      <w:r>
        <w:rPr>
          <w:rFonts w:ascii="Times New Roman" w:hAnsi="Times New Roman" w:cs="Times New Roman"/>
          <w:sz w:val="28"/>
          <w:szCs w:val="28"/>
        </w:rPr>
        <w:t xml:space="preserve"> </w:t>
      </w:r>
      <w:r w:rsidRPr="00A974C6">
        <w:rPr>
          <w:rFonts w:ascii="Times New Roman" w:hAnsi="Times New Roman" w:cs="Times New Roman"/>
          <w:sz w:val="28"/>
          <w:szCs w:val="28"/>
        </w:rPr>
        <w:t>федерального, регионального или межмуниципального, местного значения муниципального района, участкам</w:t>
      </w:r>
      <w:r>
        <w:rPr>
          <w:rFonts w:ascii="Times New Roman" w:hAnsi="Times New Roman" w:cs="Times New Roman"/>
          <w:sz w:val="28"/>
          <w:szCs w:val="28"/>
        </w:rPr>
        <w:t xml:space="preserve"> </w:t>
      </w:r>
      <w:r w:rsidRPr="00A974C6">
        <w:rPr>
          <w:rFonts w:ascii="Times New Roman" w:hAnsi="Times New Roman" w:cs="Times New Roman"/>
          <w:sz w:val="28"/>
          <w:szCs w:val="28"/>
        </w:rPr>
        <w:t>таких автомобильных дорог</w:t>
      </w:r>
      <w:r>
        <w:rPr>
          <w:rFonts w:ascii="Times New Roman" w:hAnsi="Times New Roman" w:cs="Times New Roman"/>
          <w:sz w:val="28"/>
          <w:szCs w:val="28"/>
        </w:rPr>
        <w:t xml:space="preserve">» </w:t>
      </w:r>
      <w:r>
        <w:rPr>
          <w:rFonts w:ascii="Times New Roman" w:hAnsi="Times New Roman" w:cs="Times New Roman"/>
          <w:sz w:val="28"/>
          <w:szCs w:val="28"/>
          <w:lang w:eastAsia="ar-SA"/>
        </w:rPr>
        <w:t xml:space="preserve"> </w:t>
      </w:r>
      <w:r w:rsidR="00A95FC8">
        <w:rPr>
          <w:rFonts w:ascii="Times New Roman" w:hAnsi="Times New Roman" w:cs="Times New Roman"/>
          <w:sz w:val="28"/>
          <w:szCs w:val="28"/>
          <w:lang w:eastAsia="ar-SA"/>
        </w:rPr>
        <w:t>согласно приложению.</w:t>
      </w:r>
    </w:p>
    <w:p w:rsidR="00A95FC8" w:rsidRDefault="00A95FC8" w:rsidP="00A974C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2. Контроль за исполнением настоящего постановления оставляю за             собой.</w:t>
      </w:r>
    </w:p>
    <w:p w:rsidR="00A95FC8" w:rsidRDefault="00A95FC8" w:rsidP="00A974C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 момента его обнародования. </w:t>
      </w:r>
    </w:p>
    <w:p w:rsidR="00A95FC8" w:rsidRDefault="00A95FC8" w:rsidP="00A974C6">
      <w:pPr>
        <w:autoSpaceDE w:val="0"/>
        <w:autoSpaceDN w:val="0"/>
        <w:adjustRightInd w:val="0"/>
        <w:spacing w:after="0"/>
        <w:jc w:val="both"/>
        <w:rPr>
          <w:rFonts w:ascii="Times New Roman" w:hAnsi="Times New Roman" w:cs="Times New Roman"/>
          <w:sz w:val="28"/>
          <w:szCs w:val="28"/>
        </w:rPr>
      </w:pPr>
    </w:p>
    <w:p w:rsidR="00A95FC8" w:rsidRDefault="00A95FC8" w:rsidP="00A974C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Глава Троицкого сельского поселения                                         В.И.Шумский </w:t>
      </w:r>
    </w:p>
    <w:p w:rsidR="00A95FC8" w:rsidRDefault="00A95FC8" w:rsidP="00A95FC8">
      <w:pPr>
        <w:spacing w:after="0" w:line="240" w:lineRule="auto"/>
        <w:jc w:val="center"/>
        <w:rPr>
          <w:rFonts w:ascii="Times New Roman" w:eastAsia="Times New Roman" w:hAnsi="Times New Roman" w:cs="Times New Roman"/>
          <w:b/>
          <w:sz w:val="28"/>
          <w:szCs w:val="28"/>
        </w:rPr>
      </w:pPr>
    </w:p>
    <w:p w:rsidR="00A95FC8" w:rsidRDefault="00A95FC8" w:rsidP="00A95FC8">
      <w:pPr>
        <w:spacing w:after="0" w:line="240" w:lineRule="auto"/>
        <w:jc w:val="center"/>
        <w:rPr>
          <w:rFonts w:ascii="Times New Roman" w:eastAsia="Times New Roman" w:hAnsi="Times New Roman" w:cs="Times New Roman"/>
          <w:b/>
          <w:sz w:val="28"/>
          <w:szCs w:val="28"/>
        </w:rPr>
      </w:pPr>
    </w:p>
    <w:p w:rsidR="00A974C6" w:rsidRDefault="00A974C6" w:rsidP="00A65599">
      <w:pPr>
        <w:ind w:firstLine="709"/>
        <w:jc w:val="right"/>
        <w:rPr>
          <w:rFonts w:ascii="Times New Roman" w:hAnsi="Times New Roman" w:cs="Times New Roman"/>
          <w:sz w:val="28"/>
          <w:szCs w:val="28"/>
        </w:rPr>
      </w:pPr>
    </w:p>
    <w:p w:rsidR="00A974C6" w:rsidRDefault="00A974C6" w:rsidP="00A65599">
      <w:pPr>
        <w:ind w:firstLine="709"/>
        <w:jc w:val="right"/>
        <w:rPr>
          <w:rFonts w:ascii="Times New Roman" w:hAnsi="Times New Roman" w:cs="Times New Roman"/>
          <w:sz w:val="28"/>
          <w:szCs w:val="28"/>
        </w:rPr>
      </w:pPr>
    </w:p>
    <w:p w:rsidR="00A974C6" w:rsidRDefault="00A974C6" w:rsidP="00A65599">
      <w:pPr>
        <w:ind w:firstLine="709"/>
        <w:jc w:val="right"/>
        <w:rPr>
          <w:rFonts w:ascii="Times New Roman" w:hAnsi="Times New Roman" w:cs="Times New Roman"/>
          <w:sz w:val="28"/>
          <w:szCs w:val="28"/>
        </w:rPr>
      </w:pPr>
    </w:p>
    <w:p w:rsidR="00A974C6" w:rsidRDefault="00A974C6" w:rsidP="00A65599">
      <w:pPr>
        <w:ind w:firstLine="709"/>
        <w:jc w:val="right"/>
        <w:rPr>
          <w:rFonts w:ascii="Times New Roman" w:hAnsi="Times New Roman" w:cs="Times New Roman"/>
          <w:sz w:val="28"/>
          <w:szCs w:val="28"/>
        </w:rPr>
      </w:pPr>
    </w:p>
    <w:p w:rsidR="00A974C6" w:rsidRDefault="00A974C6" w:rsidP="00A65599">
      <w:pPr>
        <w:ind w:firstLine="709"/>
        <w:jc w:val="right"/>
        <w:rPr>
          <w:rFonts w:ascii="Times New Roman" w:hAnsi="Times New Roman" w:cs="Times New Roman"/>
          <w:sz w:val="28"/>
          <w:szCs w:val="28"/>
        </w:rPr>
      </w:pPr>
    </w:p>
    <w:p w:rsidR="00A974C6" w:rsidRDefault="00A974C6" w:rsidP="00A65599">
      <w:pPr>
        <w:ind w:firstLine="709"/>
        <w:jc w:val="right"/>
        <w:rPr>
          <w:rFonts w:ascii="Times New Roman" w:hAnsi="Times New Roman" w:cs="Times New Roman"/>
          <w:sz w:val="28"/>
          <w:szCs w:val="28"/>
        </w:rPr>
      </w:pPr>
    </w:p>
    <w:p w:rsidR="00A974C6" w:rsidRDefault="00A974C6" w:rsidP="00A65599">
      <w:pPr>
        <w:ind w:firstLine="709"/>
        <w:jc w:val="right"/>
        <w:rPr>
          <w:rFonts w:ascii="Times New Roman" w:hAnsi="Times New Roman" w:cs="Times New Roman"/>
          <w:sz w:val="28"/>
          <w:szCs w:val="28"/>
        </w:rPr>
      </w:pPr>
    </w:p>
    <w:p w:rsidR="00A974C6" w:rsidRDefault="00A974C6" w:rsidP="00A65599">
      <w:pPr>
        <w:ind w:firstLine="709"/>
        <w:jc w:val="right"/>
        <w:rPr>
          <w:rFonts w:ascii="Times New Roman" w:hAnsi="Times New Roman" w:cs="Times New Roman"/>
          <w:sz w:val="28"/>
          <w:szCs w:val="28"/>
        </w:rPr>
      </w:pPr>
    </w:p>
    <w:p w:rsidR="00A974C6" w:rsidRDefault="00A974C6" w:rsidP="00A65599">
      <w:pPr>
        <w:ind w:firstLine="709"/>
        <w:jc w:val="right"/>
        <w:rPr>
          <w:rFonts w:ascii="Times New Roman" w:hAnsi="Times New Roman" w:cs="Times New Roman"/>
          <w:sz w:val="28"/>
          <w:szCs w:val="28"/>
        </w:rPr>
      </w:pPr>
    </w:p>
    <w:p w:rsidR="00A974C6" w:rsidRDefault="00A974C6" w:rsidP="00A65599">
      <w:pPr>
        <w:ind w:firstLine="709"/>
        <w:jc w:val="right"/>
        <w:rPr>
          <w:rFonts w:ascii="Times New Roman" w:hAnsi="Times New Roman" w:cs="Times New Roman"/>
          <w:sz w:val="28"/>
          <w:szCs w:val="28"/>
        </w:rPr>
      </w:pPr>
    </w:p>
    <w:p w:rsidR="00A974C6" w:rsidRDefault="00A974C6" w:rsidP="00A65599">
      <w:pPr>
        <w:ind w:firstLine="709"/>
        <w:jc w:val="right"/>
        <w:rPr>
          <w:rFonts w:ascii="Times New Roman" w:hAnsi="Times New Roman" w:cs="Times New Roman"/>
          <w:sz w:val="28"/>
          <w:szCs w:val="28"/>
        </w:rPr>
      </w:pPr>
    </w:p>
    <w:p w:rsidR="00A974C6" w:rsidRDefault="00A974C6" w:rsidP="00A65599">
      <w:pPr>
        <w:ind w:firstLine="709"/>
        <w:jc w:val="right"/>
        <w:rPr>
          <w:rFonts w:ascii="Times New Roman" w:hAnsi="Times New Roman" w:cs="Times New Roman"/>
          <w:sz w:val="28"/>
          <w:szCs w:val="28"/>
        </w:rPr>
      </w:pPr>
    </w:p>
    <w:p w:rsidR="00A974C6" w:rsidRDefault="00A974C6" w:rsidP="00A65599">
      <w:pPr>
        <w:ind w:firstLine="709"/>
        <w:jc w:val="right"/>
        <w:rPr>
          <w:rFonts w:ascii="Times New Roman" w:hAnsi="Times New Roman" w:cs="Times New Roman"/>
          <w:sz w:val="28"/>
          <w:szCs w:val="28"/>
        </w:rPr>
      </w:pPr>
    </w:p>
    <w:p w:rsidR="00A974C6" w:rsidRDefault="00A974C6" w:rsidP="00A65599">
      <w:pPr>
        <w:ind w:firstLine="709"/>
        <w:jc w:val="right"/>
        <w:rPr>
          <w:rFonts w:ascii="Times New Roman" w:hAnsi="Times New Roman" w:cs="Times New Roman"/>
          <w:sz w:val="28"/>
          <w:szCs w:val="28"/>
        </w:rPr>
      </w:pPr>
    </w:p>
    <w:p w:rsidR="00A974C6" w:rsidRDefault="00A974C6" w:rsidP="00A65599">
      <w:pPr>
        <w:ind w:firstLine="709"/>
        <w:jc w:val="right"/>
        <w:rPr>
          <w:rFonts w:ascii="Times New Roman" w:hAnsi="Times New Roman" w:cs="Times New Roman"/>
          <w:sz w:val="28"/>
          <w:szCs w:val="28"/>
        </w:rPr>
      </w:pPr>
    </w:p>
    <w:p w:rsidR="00A974C6" w:rsidRDefault="00A974C6" w:rsidP="00A65599">
      <w:pPr>
        <w:ind w:firstLine="709"/>
        <w:jc w:val="right"/>
        <w:rPr>
          <w:rFonts w:ascii="Times New Roman" w:hAnsi="Times New Roman" w:cs="Times New Roman"/>
          <w:sz w:val="28"/>
          <w:szCs w:val="28"/>
        </w:rPr>
      </w:pPr>
    </w:p>
    <w:p w:rsidR="00A974C6" w:rsidRDefault="00A974C6" w:rsidP="00A65599">
      <w:pPr>
        <w:ind w:firstLine="709"/>
        <w:jc w:val="right"/>
        <w:rPr>
          <w:rFonts w:ascii="Times New Roman" w:hAnsi="Times New Roman" w:cs="Times New Roman"/>
          <w:sz w:val="28"/>
          <w:szCs w:val="28"/>
        </w:rPr>
      </w:pPr>
    </w:p>
    <w:p w:rsidR="00A974C6" w:rsidRDefault="00A974C6" w:rsidP="00A65599">
      <w:pPr>
        <w:ind w:firstLine="709"/>
        <w:jc w:val="right"/>
        <w:rPr>
          <w:rFonts w:ascii="Times New Roman" w:hAnsi="Times New Roman" w:cs="Times New Roman"/>
          <w:sz w:val="28"/>
          <w:szCs w:val="28"/>
        </w:rPr>
      </w:pPr>
    </w:p>
    <w:p w:rsidR="00A974C6" w:rsidRDefault="00A974C6" w:rsidP="00A65599">
      <w:pPr>
        <w:ind w:firstLine="709"/>
        <w:jc w:val="right"/>
        <w:rPr>
          <w:rFonts w:ascii="Times New Roman" w:hAnsi="Times New Roman" w:cs="Times New Roman"/>
          <w:sz w:val="28"/>
          <w:szCs w:val="28"/>
        </w:rPr>
      </w:pPr>
    </w:p>
    <w:p w:rsidR="00A65599" w:rsidRPr="00A95FC8" w:rsidRDefault="00A95FC8" w:rsidP="00A65599">
      <w:pPr>
        <w:ind w:firstLine="709"/>
        <w:jc w:val="right"/>
        <w:rPr>
          <w:rFonts w:ascii="Times New Roman" w:hAnsi="Times New Roman" w:cs="Times New Roman"/>
          <w:sz w:val="28"/>
          <w:szCs w:val="28"/>
        </w:rPr>
      </w:pPr>
      <w:r w:rsidRPr="00A95FC8">
        <w:rPr>
          <w:rFonts w:ascii="Times New Roman" w:hAnsi="Times New Roman" w:cs="Times New Roman"/>
          <w:sz w:val="28"/>
          <w:szCs w:val="28"/>
        </w:rPr>
        <w:lastRenderedPageBreak/>
        <w:t>Приложение</w:t>
      </w:r>
    </w:p>
    <w:p w:rsidR="00A65599" w:rsidRPr="00A65599" w:rsidRDefault="00A65599" w:rsidP="00A65599">
      <w:pPr>
        <w:jc w:val="center"/>
        <w:rPr>
          <w:rFonts w:ascii="Times New Roman" w:hAnsi="Times New Roman" w:cs="Times New Roman"/>
          <w:b/>
          <w:sz w:val="28"/>
          <w:szCs w:val="28"/>
        </w:rPr>
      </w:pPr>
      <w:r w:rsidRPr="00A65599">
        <w:rPr>
          <w:rFonts w:ascii="Times New Roman" w:hAnsi="Times New Roman" w:cs="Times New Roman"/>
          <w:b/>
          <w:sz w:val="28"/>
          <w:szCs w:val="28"/>
        </w:rPr>
        <w:t>АДМИНИСТРАТИВНЫЙ РЕГЛАМЕНТ</w:t>
      </w:r>
    </w:p>
    <w:p w:rsidR="00A65599" w:rsidRPr="00A65599" w:rsidRDefault="00A65599" w:rsidP="00A65599">
      <w:pPr>
        <w:jc w:val="center"/>
        <w:rPr>
          <w:rFonts w:ascii="Times New Roman" w:hAnsi="Times New Roman" w:cs="Times New Roman"/>
          <w:b/>
          <w:sz w:val="28"/>
          <w:szCs w:val="28"/>
        </w:rPr>
      </w:pPr>
      <w:r w:rsidRPr="00A65599">
        <w:rPr>
          <w:rFonts w:ascii="Times New Roman" w:hAnsi="Times New Roman" w:cs="Times New Roman"/>
          <w:b/>
          <w:sz w:val="28"/>
          <w:szCs w:val="28"/>
        </w:rPr>
        <w:t xml:space="preserve">АДМИНИСТРАЦИИ ТРОИЦКОГО СЕЛЬСКОГО ПОСЕЛЕНИЯ ЛИСКИНСКОГО МУНИЦИПАЛЬНОГО РАЙОНА  </w:t>
      </w:r>
    </w:p>
    <w:p w:rsidR="00A65599" w:rsidRPr="00A65599" w:rsidRDefault="00A65599" w:rsidP="00A65599">
      <w:pPr>
        <w:jc w:val="center"/>
        <w:rPr>
          <w:rFonts w:ascii="Times New Roman" w:hAnsi="Times New Roman" w:cs="Times New Roman"/>
          <w:b/>
          <w:sz w:val="28"/>
          <w:szCs w:val="28"/>
        </w:rPr>
      </w:pPr>
      <w:r w:rsidRPr="00A65599">
        <w:rPr>
          <w:rFonts w:ascii="Times New Roman" w:hAnsi="Times New Roman" w:cs="Times New Roman"/>
          <w:b/>
          <w:sz w:val="28"/>
          <w:szCs w:val="28"/>
        </w:rPr>
        <w:t>ВОРОНЕЖСКОЙ ОБЛАСТИ</w:t>
      </w:r>
    </w:p>
    <w:p w:rsidR="00A65599" w:rsidRPr="00A65599" w:rsidRDefault="00A65599" w:rsidP="00A65599">
      <w:pPr>
        <w:jc w:val="center"/>
        <w:rPr>
          <w:rFonts w:ascii="Times New Roman" w:hAnsi="Times New Roman" w:cs="Times New Roman"/>
          <w:b/>
          <w:sz w:val="28"/>
          <w:szCs w:val="28"/>
        </w:rPr>
      </w:pPr>
      <w:r w:rsidRPr="00A65599">
        <w:rPr>
          <w:rFonts w:ascii="Times New Roman" w:hAnsi="Times New Roman" w:cs="Times New Roman"/>
          <w:b/>
          <w:sz w:val="28"/>
          <w:szCs w:val="28"/>
        </w:rPr>
        <w:t>ПО ПРЕДОСТАВЛЕНИЮ МУНИЦИПАЛЬНОЙ УСЛУГИ</w:t>
      </w:r>
    </w:p>
    <w:p w:rsidR="00A65599" w:rsidRPr="00A65599" w:rsidRDefault="00A65599" w:rsidP="00A65599">
      <w:pPr>
        <w:jc w:val="both"/>
        <w:rPr>
          <w:rFonts w:ascii="Times New Roman" w:hAnsi="Times New Roman" w:cs="Times New Roman"/>
          <w:b/>
          <w:sz w:val="28"/>
          <w:szCs w:val="28"/>
        </w:rPr>
      </w:pPr>
      <w:r w:rsidRPr="00A65599">
        <w:rPr>
          <w:rFonts w:ascii="Times New Roman" w:hAnsi="Times New Roman" w:cs="Times New Roman"/>
          <w:b/>
          <w:sz w:val="28"/>
          <w:szCs w:val="28"/>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A65599">
        <w:rPr>
          <w:rFonts w:ascii="Times New Roman" w:hAnsi="Times New Roman" w:cs="Times New Roman"/>
          <w:b/>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A65599" w:rsidRPr="00A65599" w:rsidRDefault="00A65599" w:rsidP="00A65599">
      <w:pPr>
        <w:jc w:val="both"/>
        <w:rPr>
          <w:rFonts w:ascii="Times New Roman" w:hAnsi="Times New Roman" w:cs="Times New Roman"/>
          <w:bCs/>
          <w:sz w:val="28"/>
          <w:szCs w:val="28"/>
        </w:rPr>
      </w:pPr>
    </w:p>
    <w:p w:rsidR="00A65599" w:rsidRPr="00A65599" w:rsidRDefault="00A65599" w:rsidP="00A65599">
      <w:pPr>
        <w:numPr>
          <w:ilvl w:val="0"/>
          <w:numId w:val="1"/>
        </w:numPr>
        <w:spacing w:after="0" w:line="240" w:lineRule="auto"/>
        <w:ind w:left="0" w:firstLine="709"/>
        <w:jc w:val="center"/>
        <w:rPr>
          <w:rFonts w:ascii="Times New Roman" w:hAnsi="Times New Roman" w:cs="Times New Roman"/>
          <w:b/>
          <w:sz w:val="28"/>
          <w:szCs w:val="28"/>
        </w:rPr>
      </w:pPr>
      <w:r w:rsidRPr="00A65599">
        <w:rPr>
          <w:rFonts w:ascii="Times New Roman" w:hAnsi="Times New Roman" w:cs="Times New Roman"/>
          <w:b/>
          <w:sz w:val="28"/>
          <w:szCs w:val="28"/>
        </w:rPr>
        <w:t>Общие положения</w:t>
      </w:r>
    </w:p>
    <w:p w:rsidR="00A65599" w:rsidRPr="00A65599" w:rsidRDefault="00A65599" w:rsidP="00A65599">
      <w:pPr>
        <w:ind w:firstLine="709"/>
        <w:rPr>
          <w:rFonts w:ascii="Times New Roman" w:hAnsi="Times New Roman" w:cs="Times New Roman"/>
          <w:sz w:val="28"/>
          <w:szCs w:val="28"/>
        </w:rPr>
      </w:pPr>
    </w:p>
    <w:p w:rsidR="00A65599" w:rsidRPr="00A65599" w:rsidRDefault="00A65599" w:rsidP="00A65599">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Предмет регулирования административного регламента.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sidRPr="00A65599">
        <w:rPr>
          <w:rFonts w:ascii="Times New Roman" w:hAnsi="Times New Roman" w:cs="Times New Roman"/>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A65599">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Троицкого сельского поселения и многофункциональными </w:t>
      </w:r>
      <w:r w:rsidRPr="00A65599">
        <w:rPr>
          <w:rFonts w:ascii="Times New Roman" w:hAnsi="Times New Roman" w:cs="Times New Roman"/>
          <w:sz w:val="28"/>
          <w:szCs w:val="28"/>
        </w:rPr>
        <w:lastRenderedPageBreak/>
        <w:t>центрами предоставления государственных и муниципальных услуг (далее – МФЦ)</w:t>
      </w:r>
      <w:r w:rsidRPr="00A65599">
        <w:rPr>
          <w:rFonts w:ascii="Times New Roman" w:hAnsi="Times New Roman" w:cs="Times New Roman"/>
          <w:sz w:val="28"/>
          <w:szCs w:val="28"/>
          <w:vertAlign w:val="superscript"/>
        </w:rPr>
        <w:t>1</w:t>
      </w:r>
      <w:r w:rsidRPr="00A65599">
        <w:rPr>
          <w:rFonts w:ascii="Times New Roman" w:hAnsi="Times New Roman" w:cs="Times New Roman"/>
          <w:sz w:val="28"/>
          <w:szCs w:val="28"/>
        </w:rPr>
        <w:t xml:space="preserve"> в связи с оформлением и выдачей специального разрешения на движение по автомобильным дорогам тяжеловесного и (или) крупногабаритного транспортного средства </w:t>
      </w:r>
      <w:r w:rsidRPr="00A65599">
        <w:rPr>
          <w:rFonts w:ascii="Times New Roman" w:hAnsi="Times New Roman" w:cs="Times New Roman"/>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(далее – специальное разрешение)</w:t>
      </w:r>
      <w:r w:rsidRPr="00A65599">
        <w:rPr>
          <w:rFonts w:ascii="Times New Roman" w:hAnsi="Times New Roman" w:cs="Times New Roman"/>
          <w:sz w:val="28"/>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A65599" w:rsidRPr="00A65599" w:rsidRDefault="00A65599" w:rsidP="00A65599">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65599">
        <w:rPr>
          <w:rFonts w:ascii="Times New Roman" w:hAnsi="Times New Roman" w:cs="Times New Roman"/>
          <w:sz w:val="28"/>
          <w:szCs w:val="28"/>
        </w:rPr>
        <w:t>Описание заявителей</w:t>
      </w:r>
    </w:p>
    <w:p w:rsidR="00A65599" w:rsidRPr="00A65599" w:rsidRDefault="00A65599" w:rsidP="00A65599">
      <w:pPr>
        <w:autoSpaceDE w:val="0"/>
        <w:autoSpaceDN w:val="0"/>
        <w:adjustRightInd w:val="0"/>
        <w:ind w:firstLine="709"/>
        <w:jc w:val="both"/>
        <w:rPr>
          <w:rFonts w:ascii="Times New Roman" w:hAnsi="Times New Roman" w:cs="Times New Roman"/>
          <w:bCs/>
          <w:sz w:val="28"/>
          <w:szCs w:val="28"/>
        </w:rPr>
      </w:pPr>
      <w:r w:rsidRPr="00A65599">
        <w:rPr>
          <w:rFonts w:ascii="Times New Roman" w:hAnsi="Times New Roman" w:cs="Times New Roman"/>
          <w:sz w:val="28"/>
          <w:szCs w:val="28"/>
        </w:rPr>
        <w:t xml:space="preserve">Заявителями являются </w:t>
      </w:r>
      <w:r w:rsidRPr="00A65599">
        <w:rPr>
          <w:rFonts w:ascii="Times New Roman" w:hAnsi="Times New Roman" w:cs="Times New Roman"/>
          <w:bCs/>
          <w:sz w:val="28"/>
          <w:szCs w:val="28"/>
        </w:rPr>
        <w:t xml:space="preserve">пользователи автомобильными дорогами - физические и юридические лица, использующие автомобильные дороги в качестве участников дорожного движения </w:t>
      </w:r>
      <w:r w:rsidRPr="00A65599">
        <w:rPr>
          <w:rFonts w:ascii="Times New Roman" w:hAnsi="Times New Roman" w:cs="Times New Roman"/>
          <w:sz w:val="28"/>
          <w:szCs w:val="28"/>
        </w:rPr>
        <w:t>(далее - заявитель, заявители).</w:t>
      </w:r>
    </w:p>
    <w:p w:rsidR="00A65599" w:rsidRPr="00A65599" w:rsidRDefault="00A65599" w:rsidP="00A65599">
      <w:pPr>
        <w:numPr>
          <w:ilvl w:val="1"/>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Требования к порядку информирования о предоставлении муниципальной услуги</w:t>
      </w:r>
    </w:p>
    <w:p w:rsidR="00A65599" w:rsidRPr="00A65599" w:rsidRDefault="00A65599" w:rsidP="00A65599">
      <w:pPr>
        <w:pStyle w:val="ConsPlusNormal"/>
        <w:numPr>
          <w:ilvl w:val="2"/>
          <w:numId w:val="1"/>
        </w:numPr>
        <w:tabs>
          <w:tab w:val="num" w:pos="142"/>
        </w:tabs>
        <w:ind w:left="0"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Орган, предоставляющий муниципальную услугу: администрация Троицкого сельского поселения (далее – администрация).</w:t>
      </w:r>
    </w:p>
    <w:p w:rsidR="00A65599" w:rsidRPr="00A65599" w:rsidRDefault="00A65599" w:rsidP="00A65599">
      <w:pPr>
        <w:widowControl w:val="0"/>
        <w:tabs>
          <w:tab w:val="num" w:pos="142"/>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Администрация расположена по адресу: 397949 Воронежская область Лискинский район село Троицкое улица Буденного, 118а.</w:t>
      </w:r>
    </w:p>
    <w:p w:rsidR="00A65599" w:rsidRPr="00A65599" w:rsidRDefault="00A65599" w:rsidP="00A65599">
      <w:pPr>
        <w:widowControl w:val="0"/>
        <w:tabs>
          <w:tab w:val="num" w:pos="142"/>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65599" w:rsidRPr="00A65599" w:rsidRDefault="00A65599" w:rsidP="00A6559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Троицкого сельского поселения, МФЦ приводятся в приложении № 1 к настоящему Административному регламенту и размещаются:</w:t>
      </w:r>
    </w:p>
    <w:p w:rsidR="00A65599" w:rsidRPr="00A65599" w:rsidRDefault="00A65599" w:rsidP="00A65599">
      <w:pPr>
        <w:numPr>
          <w:ilvl w:val="0"/>
          <w:numId w:val="19"/>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на официальном сайте администрации в сети Интернет (</w:t>
      </w:r>
      <w:r w:rsidRPr="00A65599">
        <w:rPr>
          <w:rFonts w:ascii="Times New Roman" w:hAnsi="Times New Roman" w:cs="Times New Roman"/>
          <w:sz w:val="28"/>
          <w:szCs w:val="28"/>
          <w:lang w:val="en-US"/>
        </w:rPr>
        <w:t>http</w:t>
      </w:r>
      <w:r w:rsidRPr="00A65599">
        <w:rPr>
          <w:rFonts w:ascii="Times New Roman" w:hAnsi="Times New Roman" w:cs="Times New Roman"/>
          <w:sz w:val="28"/>
          <w:szCs w:val="28"/>
        </w:rPr>
        <w:t>://</w:t>
      </w:r>
      <w:r w:rsidRPr="00A65599">
        <w:rPr>
          <w:rFonts w:ascii="Times New Roman" w:hAnsi="Times New Roman" w:cs="Times New Roman"/>
          <w:sz w:val="28"/>
          <w:szCs w:val="28"/>
          <w:lang w:val="en-US"/>
        </w:rPr>
        <w:t>troickoe</w:t>
      </w:r>
      <w:r w:rsidRPr="00A65599">
        <w:rPr>
          <w:rFonts w:ascii="Times New Roman" w:hAnsi="Times New Roman" w:cs="Times New Roman"/>
          <w:sz w:val="28"/>
          <w:szCs w:val="28"/>
        </w:rPr>
        <w:t>1.</w:t>
      </w:r>
      <w:r w:rsidRPr="00A65599">
        <w:rPr>
          <w:rFonts w:ascii="Times New Roman" w:hAnsi="Times New Roman" w:cs="Times New Roman"/>
          <w:sz w:val="28"/>
          <w:szCs w:val="28"/>
          <w:lang w:val="en-US"/>
        </w:rPr>
        <w:t>ru</w:t>
      </w:r>
      <w:r w:rsidRPr="00A65599">
        <w:rPr>
          <w:rFonts w:ascii="Times New Roman" w:hAnsi="Times New Roman" w:cs="Times New Roman"/>
          <w:sz w:val="28"/>
          <w:szCs w:val="28"/>
        </w:rPr>
        <w:t>);</w:t>
      </w:r>
    </w:p>
    <w:p w:rsidR="00A65599" w:rsidRPr="00A65599" w:rsidRDefault="00A65599" w:rsidP="00A65599">
      <w:pPr>
        <w:numPr>
          <w:ilvl w:val="0"/>
          <w:numId w:val="19"/>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A65599" w:rsidRPr="00A65599" w:rsidRDefault="00A65599" w:rsidP="00A65599">
      <w:pPr>
        <w:numPr>
          <w:ilvl w:val="0"/>
          <w:numId w:val="19"/>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на Едином портале государственных и муниципальных услуг (функций) в сети Интернет (www.gosuslugi.ru);</w:t>
      </w:r>
    </w:p>
    <w:p w:rsidR="00A65599" w:rsidRPr="00A65599" w:rsidRDefault="00A65599" w:rsidP="00A65599">
      <w:pPr>
        <w:numPr>
          <w:ilvl w:val="0"/>
          <w:numId w:val="19"/>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на официальном сайте МФЦ (mfc.vrn.ru);</w:t>
      </w:r>
    </w:p>
    <w:p w:rsidR="00A65599" w:rsidRPr="00A65599" w:rsidRDefault="00A65599" w:rsidP="00A65599">
      <w:pPr>
        <w:numPr>
          <w:ilvl w:val="0"/>
          <w:numId w:val="19"/>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на информационном стенде в администрации;</w:t>
      </w:r>
    </w:p>
    <w:p w:rsidR="00A65599" w:rsidRPr="00A65599" w:rsidRDefault="00A65599" w:rsidP="00A65599">
      <w:pPr>
        <w:numPr>
          <w:ilvl w:val="0"/>
          <w:numId w:val="19"/>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на информационном стенде в МФЦ.</w:t>
      </w:r>
    </w:p>
    <w:p w:rsidR="00A65599" w:rsidRPr="00A65599" w:rsidRDefault="00A65599" w:rsidP="00A65599">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65599" w:rsidRPr="00A65599" w:rsidRDefault="00A65599" w:rsidP="00A65599">
      <w:pPr>
        <w:numPr>
          <w:ilvl w:val="0"/>
          <w:numId w:val="20"/>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непосредственно в администрации,</w:t>
      </w:r>
    </w:p>
    <w:p w:rsidR="00A65599" w:rsidRPr="00A65599" w:rsidRDefault="00A65599" w:rsidP="00A65599">
      <w:pPr>
        <w:numPr>
          <w:ilvl w:val="0"/>
          <w:numId w:val="20"/>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непосредственно в МФЦ;</w:t>
      </w:r>
    </w:p>
    <w:p w:rsidR="00A65599" w:rsidRPr="00A65599" w:rsidRDefault="00A65599" w:rsidP="00A65599">
      <w:pPr>
        <w:numPr>
          <w:ilvl w:val="0"/>
          <w:numId w:val="20"/>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с использованием средств телефонной связи, средств сети Интернет.</w:t>
      </w:r>
    </w:p>
    <w:p w:rsidR="00A65599" w:rsidRPr="00A65599" w:rsidRDefault="00A65599" w:rsidP="00A6559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65599" w:rsidRPr="00A65599" w:rsidRDefault="00A65599" w:rsidP="00A65599">
      <w:pPr>
        <w:tabs>
          <w:tab w:val="num" w:pos="142"/>
        </w:tab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65599" w:rsidRPr="00A65599" w:rsidRDefault="00A65599" w:rsidP="00A65599">
      <w:pPr>
        <w:tabs>
          <w:tab w:val="num" w:pos="142"/>
        </w:tab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65599" w:rsidRPr="00A65599" w:rsidRDefault="00A65599" w:rsidP="00A65599">
      <w:pPr>
        <w:numPr>
          <w:ilvl w:val="0"/>
          <w:numId w:val="20"/>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текст настоящего Административного регламента;</w:t>
      </w:r>
    </w:p>
    <w:p w:rsidR="00A65599" w:rsidRPr="00A65599" w:rsidRDefault="00A65599" w:rsidP="00A65599">
      <w:pPr>
        <w:numPr>
          <w:ilvl w:val="0"/>
          <w:numId w:val="20"/>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A65599" w:rsidRPr="00A65599" w:rsidRDefault="00A65599" w:rsidP="00A65599">
      <w:pPr>
        <w:numPr>
          <w:ilvl w:val="0"/>
          <w:numId w:val="20"/>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формы, образцы заявлений, иных документов.</w:t>
      </w:r>
    </w:p>
    <w:p w:rsidR="00A65599" w:rsidRPr="00A65599" w:rsidRDefault="00A65599" w:rsidP="00A6559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65599" w:rsidRPr="00A65599" w:rsidRDefault="00A65599" w:rsidP="00A65599">
      <w:pPr>
        <w:numPr>
          <w:ilvl w:val="0"/>
          <w:numId w:val="20"/>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о порядке предоставления муниципальной услуги;</w:t>
      </w:r>
    </w:p>
    <w:p w:rsidR="00A65599" w:rsidRPr="00A65599" w:rsidRDefault="00A65599" w:rsidP="00A65599">
      <w:pPr>
        <w:numPr>
          <w:ilvl w:val="0"/>
          <w:numId w:val="20"/>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о ходе предоставления муниципальной услуги;</w:t>
      </w:r>
    </w:p>
    <w:p w:rsidR="00A65599" w:rsidRPr="00A65599" w:rsidRDefault="00A65599" w:rsidP="00A65599">
      <w:pPr>
        <w:numPr>
          <w:ilvl w:val="0"/>
          <w:numId w:val="20"/>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об отказе в предоставлении муниципальной услуги.</w:t>
      </w:r>
    </w:p>
    <w:p w:rsidR="00A65599" w:rsidRPr="00A65599" w:rsidRDefault="00A65599" w:rsidP="00A6559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65599" w:rsidRPr="00A65599" w:rsidRDefault="00A65599" w:rsidP="00A6559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65599" w:rsidRPr="00A65599" w:rsidRDefault="00A65599" w:rsidP="00A65599">
      <w:pPr>
        <w:tabs>
          <w:tab w:val="num" w:pos="142"/>
        </w:tab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65599" w:rsidRPr="00A65599" w:rsidRDefault="00A65599" w:rsidP="00A65599">
      <w:pPr>
        <w:tabs>
          <w:tab w:val="num" w:pos="142"/>
        </w:tab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p>
    <w:p w:rsidR="00A65599" w:rsidRPr="00A65599" w:rsidRDefault="00A65599" w:rsidP="00A65599">
      <w:pPr>
        <w:numPr>
          <w:ilvl w:val="0"/>
          <w:numId w:val="1"/>
        </w:numPr>
        <w:tabs>
          <w:tab w:val="left" w:pos="1440"/>
          <w:tab w:val="left" w:pos="1560"/>
        </w:tabs>
        <w:spacing w:after="0" w:line="240" w:lineRule="auto"/>
        <w:ind w:left="0" w:firstLine="709"/>
        <w:jc w:val="center"/>
        <w:rPr>
          <w:rFonts w:ascii="Times New Roman" w:hAnsi="Times New Roman" w:cs="Times New Roman"/>
          <w:b/>
          <w:sz w:val="28"/>
          <w:szCs w:val="28"/>
        </w:rPr>
      </w:pPr>
      <w:r w:rsidRPr="00A65599">
        <w:rPr>
          <w:rFonts w:ascii="Times New Roman" w:hAnsi="Times New Roman" w:cs="Times New Roman"/>
          <w:b/>
          <w:sz w:val="28"/>
          <w:szCs w:val="28"/>
        </w:rPr>
        <w:t>Стандарт предоставления муниципальной услуги</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p>
    <w:p w:rsidR="00A65599" w:rsidRPr="00A65599" w:rsidRDefault="00A65599" w:rsidP="00A65599">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Наименование муниципальной услуги – «Выдача специального разрешения на движение по автомобильным дорогам тяжеловесного и (или) крупногабаритного транспортного средства </w:t>
      </w:r>
      <w:r w:rsidRPr="00A65599">
        <w:rPr>
          <w:rFonts w:ascii="Times New Roman" w:hAnsi="Times New Roman" w:cs="Times New Roman"/>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A65599">
        <w:rPr>
          <w:rFonts w:ascii="Times New Roman" w:hAnsi="Times New Roman" w:cs="Times New Roman"/>
          <w:sz w:val="28"/>
          <w:szCs w:val="28"/>
        </w:rPr>
        <w:t>.</w:t>
      </w:r>
    </w:p>
    <w:p w:rsidR="00A65599" w:rsidRPr="00A65599" w:rsidRDefault="00A65599" w:rsidP="00A65599">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Наименование органа, представляющего муниципальную услугу.</w:t>
      </w:r>
    </w:p>
    <w:p w:rsidR="00A65599" w:rsidRPr="00A65599" w:rsidRDefault="00A65599" w:rsidP="00A65599">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Орган, предоставляющий муниципальную услугу: администрация Троицкого сельского поселения.</w:t>
      </w:r>
    </w:p>
    <w:p w:rsidR="00A65599" w:rsidRPr="00A65599" w:rsidRDefault="00A65599" w:rsidP="00A65599">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ГИБДД ГУ МВД России по Воронежской области, владельцы автомобильных дорог, по которым проходит маршрут тяжеловесного и (или) крупногабаритного транспортного средства. </w:t>
      </w:r>
    </w:p>
    <w:p w:rsidR="00A65599" w:rsidRPr="00A65599" w:rsidRDefault="00A65599" w:rsidP="00A6559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color w:val="FF0000"/>
          <w:sz w:val="28"/>
          <w:szCs w:val="28"/>
        </w:rPr>
      </w:pPr>
      <w:r w:rsidRPr="00A65599">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w:t>
      </w:r>
      <w:r w:rsidRPr="00A65599">
        <w:rPr>
          <w:rFonts w:ascii="Times New Roman" w:hAnsi="Times New Roman" w:cs="Times New Roman"/>
          <w:sz w:val="28"/>
          <w:szCs w:val="28"/>
        </w:rPr>
        <w:lastRenderedPageBreak/>
        <w:t>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Троицкого сельского поселения от «07» мая 2015 года № 30 (в ред.от 24.07.2015 г. № 48).</w:t>
      </w:r>
    </w:p>
    <w:p w:rsidR="00A65599" w:rsidRPr="00A65599" w:rsidRDefault="00A65599" w:rsidP="00A65599">
      <w:pPr>
        <w:tabs>
          <w:tab w:val="num" w:pos="142"/>
          <w:tab w:val="left" w:pos="1560"/>
        </w:tab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2.3. Результат предоставления муниципальной услуги.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Результатом предоставления муниципальной услуги является выдача специального разрешения на движение по автомобильным дорогам тяжеловесного и (или) крупногабаритного транспортного средства или принятие решения об отказе в выдаче специального разрешения.</w:t>
      </w:r>
    </w:p>
    <w:p w:rsidR="00A65599" w:rsidRPr="00A65599" w:rsidRDefault="00A65599" w:rsidP="00A65599">
      <w:pPr>
        <w:tabs>
          <w:tab w:val="num" w:pos="142"/>
          <w:tab w:val="left" w:pos="1440"/>
          <w:tab w:val="left" w:pos="1560"/>
        </w:tab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2.4.Срок предоставления муниципальной услуги.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2.4.1. Специальное разрешение на движение по автомобильным дорогам тяжеловесного и (или) крупногабаритного транспортного средства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Управлением ГИБДД ГУ МВД России по Воронежской области - в течение 15 рабочих дней с даты регистрации заявления.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2.4.2. Сроки прохождения отдельных административных процедур, необходимых для выдачи специального разрешения на движение по автомобильным дорогам тяжеловесного и (или) крупногабаритного транспортного средства включают: </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 прием и регистрация заявления и прилагаемых к нему документов – в течение 1 рабочего дня с даты их поступления;</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- 4 рабочих дня со дня регистрации заявления, </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заявки на согласование маршрута транспортного средства;</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 в течение 1 рабочего дня   со дня поступления согласования маршрута тяжеловесного и (или) крупногабаритного транспортного средства Управлением ГИБДД ГУ МВД России по Воронежской области;   </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выдача  заявителю специального разрешения на движение по автомобильным дорогам тяжеловесного и (или) крупногабаритного транспортного средства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w:t>
      </w:r>
      <w:r w:rsidRPr="00A65599">
        <w:rPr>
          <w:rFonts w:ascii="Times New Roman" w:hAnsi="Times New Roman" w:cs="Times New Roman"/>
          <w:sz w:val="28"/>
          <w:szCs w:val="28"/>
        </w:rPr>
        <w:lastRenderedPageBreak/>
        <w:t>заявления в адрес уполномоченного органа посредством факсимильной связи.</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2.4.4. В случае нарушения владельцами автомобильных дорог или согласующими организациями установленных сроков согласования администрация Троицкого сельского поселения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A65599" w:rsidRPr="00A65599" w:rsidRDefault="00A65599" w:rsidP="00A65599">
      <w:pPr>
        <w:numPr>
          <w:ilvl w:val="1"/>
          <w:numId w:val="15"/>
        </w:numPr>
        <w:tabs>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Правовые основы для предоставления муниципальной услуги.</w:t>
      </w:r>
    </w:p>
    <w:p w:rsidR="00A65599" w:rsidRPr="00A65599" w:rsidRDefault="00A65599" w:rsidP="00A65599">
      <w:pPr>
        <w:tabs>
          <w:tab w:val="num" w:pos="792"/>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Предоставление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sidRPr="00A65599">
        <w:rPr>
          <w:rFonts w:ascii="Times New Roman" w:hAnsi="Times New Roman" w:cs="Times New Roman"/>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A65599">
        <w:rPr>
          <w:rFonts w:ascii="Times New Roman" w:hAnsi="Times New Roman" w:cs="Times New Roman"/>
          <w:sz w:val="28"/>
          <w:szCs w:val="28"/>
        </w:rPr>
        <w:t xml:space="preserve"> осуществляется в соответствии с:</w:t>
      </w:r>
    </w:p>
    <w:p w:rsidR="00A65599" w:rsidRPr="00A65599" w:rsidRDefault="00A65599" w:rsidP="00A65599">
      <w:pPr>
        <w:autoSpaceDE w:val="0"/>
        <w:autoSpaceDN w:val="0"/>
        <w:adjustRightInd w:val="0"/>
        <w:ind w:firstLine="540"/>
        <w:jc w:val="both"/>
        <w:rPr>
          <w:rFonts w:ascii="Times New Roman" w:hAnsi="Times New Roman" w:cs="Times New Roman"/>
          <w:sz w:val="28"/>
          <w:szCs w:val="28"/>
        </w:rPr>
      </w:pPr>
      <w:r w:rsidRPr="00A65599">
        <w:rPr>
          <w:rFonts w:ascii="Times New Roman" w:hAnsi="Times New Roman" w:cs="Times New Roman"/>
          <w:sz w:val="28"/>
          <w:szCs w:val="28"/>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Федеральным </w:t>
      </w:r>
      <w:hyperlink r:id="rId8" w:history="1">
        <w:r w:rsidRPr="00A65599">
          <w:rPr>
            <w:rFonts w:ascii="Times New Roman" w:hAnsi="Times New Roman" w:cs="Times New Roman"/>
            <w:sz w:val="28"/>
            <w:szCs w:val="28"/>
          </w:rPr>
          <w:t>законом</w:t>
        </w:r>
      </w:hyperlink>
      <w:r w:rsidRPr="00A65599">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2010, № 168, 30 июля);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16.11.2012, № 265);</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rPr>
        <w:t xml:space="preserve">- </w:t>
      </w:r>
      <w:hyperlink r:id="rId9" w:history="1">
        <w:r w:rsidRPr="00A65599">
          <w:rPr>
            <w:rFonts w:ascii="Times New Roman" w:hAnsi="Times New Roman" w:cs="Times New Roman"/>
            <w:sz w:val="28"/>
            <w:szCs w:val="28"/>
          </w:rPr>
          <w:t>Приказ</w:t>
        </w:r>
      </w:hyperlink>
      <w:r w:rsidRPr="00A65599">
        <w:rPr>
          <w:rFonts w:ascii="Times New Roman" w:hAnsi="Times New Roman" w:cs="Times New Roman"/>
          <w:sz w:val="28"/>
          <w:szCs w:val="28"/>
        </w:rPr>
        <w:t>ом Министерства транспорта Российской Федерации от 27.08.2009 № 150 «О порядке проведения оценки технического состояния автомобильных дорог» (</w:t>
      </w:r>
      <w:r w:rsidRPr="00A65599">
        <w:rPr>
          <w:rFonts w:ascii="Times New Roman" w:hAnsi="Times New Roman" w:cs="Times New Roman"/>
          <w:sz w:val="28"/>
          <w:szCs w:val="28"/>
          <w:lang w:eastAsia="ru-RU"/>
        </w:rPr>
        <w:t>«Бюллетень нормативных актов федеральных органов исполнительной власти», 15.02.2010, № 7</w:t>
      </w:r>
      <w:r w:rsidRPr="00A65599">
        <w:rPr>
          <w:rFonts w:ascii="Times New Roman" w:hAnsi="Times New Roman" w:cs="Times New Roman"/>
          <w:sz w:val="28"/>
          <w:szCs w:val="28"/>
        </w:rPr>
        <w:t>);</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Уставом Троицкого сельского поселения Лискинского муниципального района Воронежской области (публикация);</w:t>
      </w:r>
    </w:p>
    <w:p w:rsidR="00A65599" w:rsidRPr="00A65599" w:rsidRDefault="00A65599" w:rsidP="00A65599">
      <w:pPr>
        <w:shd w:val="clear" w:color="auto" w:fill="FFFFFF"/>
        <w:tabs>
          <w:tab w:val="num" w:pos="1080"/>
        </w:tabs>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w:t>
      </w:r>
      <w:r w:rsidRPr="00A65599">
        <w:rPr>
          <w:rFonts w:ascii="Times New Roman" w:hAnsi="Times New Roman" w:cs="Times New Roman"/>
          <w:bCs/>
          <w:iCs/>
          <w:sz w:val="28"/>
          <w:szCs w:val="28"/>
        </w:rPr>
        <w:t>иными нормативными правовыми актами Российской Федерации, Воронежской области и Троицкого сельского поселения Лискинского муниципального района Воронежской области, регламентирующими правоотношения в сфере предоставления государственных услуг.</w:t>
      </w:r>
    </w:p>
    <w:p w:rsidR="00A65599" w:rsidRPr="00A65599" w:rsidRDefault="00A65599" w:rsidP="00A65599">
      <w:pPr>
        <w:numPr>
          <w:ilvl w:val="1"/>
          <w:numId w:val="9"/>
        </w:numPr>
        <w:tabs>
          <w:tab w:val="num" w:pos="792"/>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2.6.1.1. Муниципальная услуга предоставляется на основании заявления, поступившего в администрацию или в МФЦ</w:t>
      </w:r>
      <w:r w:rsidRPr="00A65599">
        <w:rPr>
          <w:rFonts w:ascii="Times New Roman" w:hAnsi="Times New Roman" w:cs="Times New Roman"/>
          <w:sz w:val="28"/>
          <w:szCs w:val="28"/>
          <w:vertAlign w:val="superscript"/>
        </w:rPr>
        <w:t>1</w:t>
      </w:r>
      <w:r w:rsidRPr="00A65599">
        <w:rPr>
          <w:rFonts w:ascii="Times New Roman" w:hAnsi="Times New Roman" w:cs="Times New Roman"/>
          <w:sz w:val="28"/>
          <w:szCs w:val="28"/>
        </w:rPr>
        <w:t>.</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подается по форме, приведенной в приложении   № 2 к настоящему Административному регламенту.</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2.6.1.2. К заявлению на получение специального разрешения на движение по автомобильным дорогам тяжеловесного и (или) крупногабаритного транспортного средства прилагаются следующие документы:</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lang w:eastAsia="ar-SA"/>
        </w:rPr>
        <w:t xml:space="preserve">1) </w:t>
      </w:r>
      <w:r w:rsidRPr="00A65599">
        <w:rPr>
          <w:rFonts w:ascii="Times New Roman" w:hAnsi="Times New Roman" w:cs="Times New Roman"/>
          <w:sz w:val="28"/>
          <w:szCs w:val="28"/>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w:t>
      </w:r>
      <w:hyperlink r:id="rId10" w:history="1">
        <w:r w:rsidRPr="00A65599">
          <w:rPr>
            <w:rFonts w:ascii="Times New Roman" w:hAnsi="Times New Roman" w:cs="Times New Roman"/>
            <w:sz w:val="28"/>
            <w:szCs w:val="28"/>
          </w:rPr>
          <w:t>3</w:t>
        </w:r>
      </w:hyperlink>
      <w:r w:rsidRPr="00A65599">
        <w:rPr>
          <w:rFonts w:ascii="Times New Roman" w:hAnsi="Times New Roman" w:cs="Times New Roman"/>
          <w:sz w:val="28"/>
          <w:szCs w:val="28"/>
        </w:rPr>
        <w:t xml:space="preserve">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 сведения о технических требованиях к перевозке заявленного груза в транспортном положении;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4) документ, подтверждающий полномочия представителя заявителя, в случае подачи заявления представителем заявителя.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Копии документов, указанных в подпункте 1 данного пункта  настоящего административного регламента, заверяются подписью и печатью заявителя или нотариально.</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Допускается подача заявления с приложением документов, указанных в данном пункте настоящего административного регламента путем направления их в адрес администрации Троицкого сельского поселения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данного пункта настоящего административного регламента, или с использованием Единого портала государственных и муниципальных услуг (www.gosuslugi.ru) (далее - Портал) для их рассмотрения в соответствии с настоящим административным регламентом.</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 информация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Запрещается требовать от заявителя:</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65599" w:rsidRPr="00A65599" w:rsidRDefault="00A65599" w:rsidP="00A65599">
      <w:pPr>
        <w:numPr>
          <w:ilvl w:val="1"/>
          <w:numId w:val="10"/>
        </w:numPr>
        <w:tabs>
          <w:tab w:val="clear" w:pos="795"/>
          <w:tab w:val="num" w:pos="0"/>
          <w:tab w:val="left" w:pos="126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Основания для отказа в приеме и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1) заявление подписано лицом, не имеющим полномочий на подписание данного заявления;</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2) заявление не содержит сведений, предусмотренных формой заявления, приведенной в приложении № 2 к настоящему административному регламенту;  </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3) к заявлению не приложены документы, соответствующие требованиям пункта 2.6.1.2 настоящего административного регламента.</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Администрация Троицкого сельского поселения в случае отказа в регистрации заявления обязана незамедлительно проинформировать заявителя о принятом решении с указанием оснований принятия данного решения.</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A65599" w:rsidRPr="00A65599" w:rsidRDefault="00A65599" w:rsidP="00A65599">
      <w:pPr>
        <w:numPr>
          <w:ilvl w:val="1"/>
          <w:numId w:val="40"/>
        </w:numPr>
        <w:tabs>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Основания для отказа в выдаче специального разрешения на движение по автомобильным дорогам тяжеловесного и (или) крупногабаритного транспортного средства: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1) маршрут, часть маршрута тяжеловесного и (или) крупногабаритного транспортного средства не проходят по автомобильным дорогам местного значения Троицкого сельского поселения или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 установленные требования о перевозке делимого груза не соблюдены;</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5) отсутствует согласие заявителя на: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проведение оценки технического состояния автомобильной дороги;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8) заявитель не внес плату в счет возмещения вреда, причиняемого автомобильным дорогам тяжеловесным транспортным средством;</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9) заявитель не произвел оплату государственной пошлины за выдачу специального разрешения;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A65599" w:rsidRPr="00A65599" w:rsidRDefault="00A65599" w:rsidP="00A65599">
      <w:pPr>
        <w:numPr>
          <w:ilvl w:val="1"/>
          <w:numId w:val="40"/>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Размер платы, взимаемой с заявителя при предоставлении муниципальной услуги.</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За выдачу специального разрешения на движение по автомобильным дорогам тяжеловесного и (или) крупногабаритного транспортного средства: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уплачивается государственная пошлина в размере, установленном  Налоговым кодексом Российской Федерации;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вносится плата в счет возмещения вреда, причиняемого тяжеловесным транспортным средством, размер которой определяется в соответствии постановлением администрации Троицкого сельского поселения.</w:t>
      </w:r>
    </w:p>
    <w:p w:rsidR="00A65599" w:rsidRPr="00A65599" w:rsidRDefault="00A65599" w:rsidP="00A65599">
      <w:pPr>
        <w:numPr>
          <w:ilvl w:val="1"/>
          <w:numId w:val="40"/>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65599" w:rsidRPr="00A65599" w:rsidRDefault="00A65599" w:rsidP="00A65599">
      <w:pPr>
        <w:numPr>
          <w:ilvl w:val="1"/>
          <w:numId w:val="39"/>
        </w:numPr>
        <w:tabs>
          <w:tab w:val="num" w:pos="1155"/>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Срок регистрации запроса заявителя о предоставлении муниципальной услуги.</w:t>
      </w:r>
    </w:p>
    <w:p w:rsidR="00A65599" w:rsidRPr="00A65599" w:rsidRDefault="00A65599" w:rsidP="00A65599">
      <w:pPr>
        <w:tabs>
          <w:tab w:val="left" w:pos="-142"/>
        </w:tabs>
        <w:ind w:firstLine="709"/>
        <w:jc w:val="both"/>
        <w:rPr>
          <w:rFonts w:ascii="Times New Roman" w:hAnsi="Times New Roman" w:cs="Times New Roman"/>
          <w:sz w:val="28"/>
          <w:szCs w:val="28"/>
        </w:rPr>
      </w:pPr>
      <w:r w:rsidRPr="00A65599">
        <w:rPr>
          <w:rFonts w:ascii="Times New Roman" w:hAnsi="Times New Roman" w:cs="Times New Roman"/>
          <w:sz w:val="28"/>
          <w:szCs w:val="28"/>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регистрируется в течение одного рабочего дня с даты его поступления.</w:t>
      </w:r>
    </w:p>
    <w:p w:rsidR="00A65599" w:rsidRPr="00A65599" w:rsidRDefault="00A65599" w:rsidP="00A65599">
      <w:pPr>
        <w:numPr>
          <w:ilvl w:val="1"/>
          <w:numId w:val="38"/>
        </w:numPr>
        <w:tabs>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Требования к помещениям, в которых предоставляется муниципальная услуга.</w:t>
      </w:r>
    </w:p>
    <w:p w:rsidR="00A65599" w:rsidRPr="00A65599" w:rsidRDefault="00A65599" w:rsidP="00A65599">
      <w:pPr>
        <w:numPr>
          <w:ilvl w:val="2"/>
          <w:numId w:val="38"/>
        </w:numPr>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A65599" w:rsidRPr="00A65599" w:rsidRDefault="00A65599" w:rsidP="00A65599">
      <w:pPr>
        <w:numPr>
          <w:ilvl w:val="2"/>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Доступ заявителей к парковочным местам является бесплатным.</w:t>
      </w:r>
    </w:p>
    <w:p w:rsidR="00A65599" w:rsidRPr="00A65599" w:rsidRDefault="00A65599" w:rsidP="00A65599">
      <w:pPr>
        <w:numPr>
          <w:ilvl w:val="2"/>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65599" w:rsidRPr="00A65599" w:rsidRDefault="00A65599" w:rsidP="00A65599">
      <w:pPr>
        <w:numPr>
          <w:ilvl w:val="2"/>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стульями и столами для оформления документов.</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К информационным стендам должна быть обеспечена возможность свободного доступа граждан.</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режим работы органов, предоставляющих муниципальную услугу;</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графики личного приема граждан уполномоченными должностными лицами;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образцы оформления документов.</w:t>
      </w:r>
    </w:p>
    <w:p w:rsidR="00A65599" w:rsidRPr="00A65599" w:rsidRDefault="00A65599" w:rsidP="00A65599">
      <w:pPr>
        <w:numPr>
          <w:ilvl w:val="2"/>
          <w:numId w:val="26"/>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65599">
        <w:rPr>
          <w:rFonts w:ascii="Times New Roman" w:hAnsi="Times New Roman" w:cs="Times New Roman"/>
          <w:sz w:val="28"/>
          <w:szCs w:val="28"/>
        </w:rPr>
        <w:t>Требования к обеспечению условий доступности муниципальных услуг для инвалидов.</w:t>
      </w:r>
    </w:p>
    <w:p w:rsidR="00A65599" w:rsidRPr="00A65599" w:rsidRDefault="00A65599" w:rsidP="00A65599">
      <w:pPr>
        <w:pStyle w:val="ConsPlusNormal"/>
        <w:ind w:firstLine="709"/>
        <w:contextualSpacing/>
        <w:jc w:val="both"/>
        <w:outlineLvl w:val="0"/>
        <w:rPr>
          <w:rFonts w:ascii="Times New Roman" w:hAnsi="Times New Roman" w:cs="Times New Roman"/>
          <w:bCs/>
          <w:sz w:val="28"/>
          <w:szCs w:val="28"/>
        </w:rPr>
      </w:pPr>
      <w:r w:rsidRPr="00A65599">
        <w:rPr>
          <w:rFonts w:ascii="Times New Roman" w:hAnsi="Times New Roman" w:cs="Times New Roman"/>
          <w:bCs/>
          <w:sz w:val="28"/>
          <w:szCs w:val="28"/>
        </w:rPr>
        <w:t>Орган</w:t>
      </w:r>
      <w:r w:rsidR="00D840D6">
        <w:rPr>
          <w:rFonts w:ascii="Times New Roman" w:hAnsi="Times New Roman" w:cs="Times New Roman"/>
          <w:bCs/>
          <w:sz w:val="28"/>
          <w:szCs w:val="28"/>
        </w:rPr>
        <w:t xml:space="preserve">, </w:t>
      </w:r>
      <w:r w:rsidRPr="00A65599">
        <w:rPr>
          <w:rFonts w:ascii="Times New Roman" w:hAnsi="Times New Roman" w:cs="Times New Roman"/>
          <w:bCs/>
          <w:sz w:val="28"/>
          <w:szCs w:val="28"/>
        </w:rPr>
        <w:t xml:space="preserve"> предоставляющий муниципальную услугу</w:t>
      </w:r>
      <w:r w:rsidR="00D840D6">
        <w:rPr>
          <w:rFonts w:ascii="Times New Roman" w:hAnsi="Times New Roman" w:cs="Times New Roman"/>
          <w:bCs/>
          <w:sz w:val="28"/>
          <w:szCs w:val="28"/>
        </w:rPr>
        <w:t>,</w:t>
      </w:r>
      <w:r w:rsidRPr="00A65599">
        <w:rPr>
          <w:rFonts w:ascii="Times New Roman" w:hAnsi="Times New Roman" w:cs="Times New Roman"/>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A65599">
        <w:rPr>
          <w:rFonts w:ascii="Times New Roman" w:hAnsi="Times New Roman" w:cs="Times New Roman"/>
          <w:sz w:val="28"/>
          <w:szCs w:val="28"/>
        </w:rPr>
        <w:t xml:space="preserve">муниципальная </w:t>
      </w:r>
      <w:r w:rsidRPr="00A65599">
        <w:rPr>
          <w:rFonts w:ascii="Times New Roman" w:hAnsi="Times New Roman" w:cs="Times New Roman"/>
          <w:bCs/>
          <w:sz w:val="28"/>
          <w:szCs w:val="28"/>
        </w:rPr>
        <w:t xml:space="preserve">услуга, и получения </w:t>
      </w:r>
      <w:r w:rsidRPr="00A65599">
        <w:rPr>
          <w:rFonts w:ascii="Times New Roman" w:hAnsi="Times New Roman" w:cs="Times New Roman"/>
          <w:sz w:val="28"/>
          <w:szCs w:val="28"/>
        </w:rPr>
        <w:t xml:space="preserve">муниципальной </w:t>
      </w:r>
      <w:r w:rsidRPr="00A65599">
        <w:rPr>
          <w:rFonts w:ascii="Times New Roman" w:hAnsi="Times New Roman" w:cs="Times New Roman"/>
          <w:bCs/>
          <w:sz w:val="28"/>
          <w:szCs w:val="28"/>
        </w:rPr>
        <w:t xml:space="preserve">услуги в соответствии с требованиями, установленными Федеральным </w:t>
      </w:r>
      <w:hyperlink r:id="rId11" w:history="1">
        <w:r w:rsidRPr="00A65599">
          <w:rPr>
            <w:rFonts w:ascii="Times New Roman" w:hAnsi="Times New Roman" w:cs="Times New Roman"/>
            <w:bCs/>
            <w:color w:val="000000"/>
            <w:sz w:val="28"/>
            <w:szCs w:val="28"/>
          </w:rPr>
          <w:t>законом</w:t>
        </w:r>
      </w:hyperlink>
      <w:r w:rsidRPr="00A65599">
        <w:rPr>
          <w:rFonts w:ascii="Times New Roman" w:hAnsi="Times New Roman" w:cs="Times New Roman"/>
          <w:bCs/>
          <w:color w:val="000000"/>
          <w:sz w:val="28"/>
          <w:szCs w:val="28"/>
        </w:rPr>
        <w:t xml:space="preserve"> о</w:t>
      </w:r>
      <w:r w:rsidRPr="00A65599">
        <w:rPr>
          <w:rFonts w:ascii="Times New Roman" w:hAnsi="Times New Roman" w:cs="Times New Roman"/>
          <w:bCs/>
          <w:sz w:val="28"/>
          <w:szCs w:val="28"/>
        </w:rPr>
        <w:t>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65599" w:rsidRPr="00A65599" w:rsidRDefault="00A65599" w:rsidP="00A65599">
      <w:pPr>
        <w:autoSpaceDE w:val="0"/>
        <w:autoSpaceDN w:val="0"/>
        <w:adjustRightInd w:val="0"/>
        <w:ind w:firstLine="709"/>
        <w:contextualSpacing/>
        <w:jc w:val="both"/>
        <w:rPr>
          <w:rFonts w:ascii="Times New Roman" w:hAnsi="Times New Roman" w:cs="Times New Roman"/>
          <w:sz w:val="28"/>
          <w:szCs w:val="28"/>
        </w:rPr>
      </w:pPr>
      <w:r w:rsidRPr="00A65599">
        <w:rPr>
          <w:rFonts w:ascii="Times New Roman" w:hAnsi="Times New Roman" w:cs="Times New Roman"/>
          <w:sz w:val="28"/>
          <w:szCs w:val="28"/>
        </w:rPr>
        <w:t xml:space="preserve">Если </w:t>
      </w:r>
      <w:r w:rsidRPr="00A65599">
        <w:rPr>
          <w:rFonts w:ascii="Times New Roman" w:hAnsi="Times New Roman" w:cs="Times New Roman"/>
          <w:bCs/>
          <w:sz w:val="28"/>
          <w:szCs w:val="28"/>
        </w:rPr>
        <w:t>здание и помещения, в котором предоставляется услуга</w:t>
      </w:r>
      <w:r w:rsidRPr="00A65599">
        <w:rPr>
          <w:rFonts w:ascii="Times New Roman" w:hAnsi="Times New Roman" w:cs="Times New Roman"/>
          <w:sz w:val="28"/>
          <w:szCs w:val="28"/>
        </w:rPr>
        <w:t xml:space="preserve"> не приспособлены или не полностью приспособлены для потребностей инвалидов, </w:t>
      </w:r>
      <w:r w:rsidRPr="00A65599">
        <w:rPr>
          <w:rFonts w:ascii="Times New Roman" w:hAnsi="Times New Roman" w:cs="Times New Roman"/>
          <w:bCs/>
          <w:sz w:val="28"/>
          <w:szCs w:val="28"/>
        </w:rPr>
        <w:t>орган предоставляющий муниципальную услугу</w:t>
      </w:r>
      <w:r w:rsidR="00D840D6">
        <w:rPr>
          <w:rFonts w:ascii="Times New Roman" w:hAnsi="Times New Roman" w:cs="Times New Roman"/>
          <w:bCs/>
          <w:sz w:val="28"/>
          <w:szCs w:val="28"/>
        </w:rPr>
        <w:t xml:space="preserve">, </w:t>
      </w:r>
      <w:r w:rsidRPr="00A65599">
        <w:rPr>
          <w:rFonts w:ascii="Times New Roman" w:hAnsi="Times New Roman" w:cs="Times New Roman"/>
          <w:sz w:val="28"/>
          <w:szCs w:val="28"/>
        </w:rPr>
        <w:t xml:space="preserve"> обеспечивает предоставление муниципальной услуги по месту жительства инвалида.</w:t>
      </w:r>
    </w:p>
    <w:p w:rsidR="00A65599" w:rsidRPr="00A65599" w:rsidRDefault="00A65599" w:rsidP="00A65599">
      <w:pPr>
        <w:numPr>
          <w:ilvl w:val="1"/>
          <w:numId w:val="38"/>
        </w:numPr>
        <w:tabs>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Показатели доступности и качества муниципальной услуги.</w:t>
      </w:r>
    </w:p>
    <w:p w:rsidR="00A65599" w:rsidRPr="00A65599" w:rsidRDefault="00A65599" w:rsidP="00A65599">
      <w:pPr>
        <w:pStyle w:val="ConsPlusNormal"/>
        <w:numPr>
          <w:ilvl w:val="2"/>
          <w:numId w:val="38"/>
        </w:numPr>
        <w:ind w:left="0" w:firstLine="709"/>
        <w:jc w:val="both"/>
        <w:rPr>
          <w:rFonts w:ascii="Times New Roman" w:hAnsi="Times New Roman" w:cs="Times New Roman"/>
          <w:sz w:val="28"/>
          <w:szCs w:val="28"/>
        </w:rPr>
      </w:pPr>
      <w:r w:rsidRPr="00A65599">
        <w:rPr>
          <w:rFonts w:ascii="Times New Roman" w:hAnsi="Times New Roman" w:cs="Times New Roman"/>
          <w:sz w:val="28"/>
          <w:szCs w:val="28"/>
        </w:rPr>
        <w:t>Показателями доступности муниципальной услуги являются:</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оборудование территорий, прилегающих к месторасположению </w:t>
      </w:r>
      <w:r w:rsidRPr="00A65599">
        <w:rPr>
          <w:rFonts w:ascii="Times New Roman" w:hAnsi="Times New Roman" w:cs="Times New Roman"/>
          <w:sz w:val="28"/>
          <w:szCs w:val="28"/>
        </w:rPr>
        <w:lastRenderedPageBreak/>
        <w:t>администрации, местами для парковки автотранспортных средств, в том числе для лиц с ограниченными возможностями здоровья (инвалидов);</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соблюдение графика работы администрации;</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возможность получения муниципальной услуги в МФЦ;</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65599" w:rsidRPr="00A65599" w:rsidRDefault="00A65599" w:rsidP="00A65599">
      <w:pPr>
        <w:pStyle w:val="ConsPlusNormal"/>
        <w:numPr>
          <w:ilvl w:val="2"/>
          <w:numId w:val="30"/>
        </w:numPr>
        <w:ind w:left="0" w:firstLine="709"/>
        <w:jc w:val="both"/>
        <w:rPr>
          <w:rFonts w:ascii="Times New Roman" w:hAnsi="Times New Roman" w:cs="Times New Roman"/>
          <w:sz w:val="28"/>
          <w:szCs w:val="28"/>
        </w:rPr>
      </w:pPr>
      <w:r w:rsidRPr="00A65599">
        <w:rPr>
          <w:rFonts w:ascii="Times New Roman" w:hAnsi="Times New Roman" w:cs="Times New Roman"/>
          <w:sz w:val="28"/>
          <w:szCs w:val="28"/>
        </w:rPr>
        <w:t>Показателями качества муниципальной услуги являются:</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соблюдение сроков предоставления муниципальной услуги;</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65599" w:rsidRPr="00A65599" w:rsidRDefault="00A65599" w:rsidP="00A65599">
      <w:pPr>
        <w:numPr>
          <w:ilvl w:val="1"/>
          <w:numId w:val="30"/>
        </w:numPr>
        <w:tabs>
          <w:tab w:val="num" w:pos="1155"/>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65599" w:rsidRPr="00A65599" w:rsidRDefault="00A65599" w:rsidP="00A65599">
      <w:pPr>
        <w:numPr>
          <w:ilvl w:val="2"/>
          <w:numId w:val="31"/>
        </w:numPr>
        <w:tabs>
          <w:tab w:val="left" w:pos="1560"/>
          <w:tab w:val="num" w:pos="159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
    <w:p w:rsidR="00A65599" w:rsidRPr="00A65599" w:rsidRDefault="00A65599" w:rsidP="00A65599">
      <w:pPr>
        <w:numPr>
          <w:ilvl w:val="2"/>
          <w:numId w:val="31"/>
        </w:numPr>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
    <w:p w:rsidR="00A65599" w:rsidRPr="00A65599" w:rsidRDefault="00A65599" w:rsidP="00A65599">
      <w:pPr>
        <w:numPr>
          <w:ilvl w:val="2"/>
          <w:numId w:val="31"/>
        </w:numPr>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A65599">
        <w:rPr>
          <w:rFonts w:ascii="Times New Roman" w:hAnsi="Times New Roman" w:cs="Times New Roman"/>
          <w:sz w:val="28"/>
          <w:szCs w:val="28"/>
          <w:lang w:val="en-US"/>
        </w:rPr>
        <w:t>http</w:t>
      </w:r>
      <w:r w:rsidRPr="00A65599">
        <w:rPr>
          <w:rFonts w:ascii="Times New Roman" w:hAnsi="Times New Roman" w:cs="Times New Roman"/>
          <w:sz w:val="28"/>
          <w:szCs w:val="28"/>
        </w:rPr>
        <w:t>://</w:t>
      </w:r>
      <w:r w:rsidRPr="00A65599">
        <w:rPr>
          <w:rFonts w:ascii="Times New Roman" w:hAnsi="Times New Roman" w:cs="Times New Roman"/>
          <w:sz w:val="28"/>
          <w:szCs w:val="28"/>
          <w:lang w:val="en-US"/>
        </w:rPr>
        <w:t>troickoe</w:t>
      </w:r>
      <w:r w:rsidRPr="00A65599">
        <w:rPr>
          <w:rFonts w:ascii="Times New Roman" w:hAnsi="Times New Roman" w:cs="Times New Roman"/>
          <w:sz w:val="28"/>
          <w:szCs w:val="28"/>
        </w:rPr>
        <w:t>1.</w:t>
      </w:r>
      <w:r w:rsidRPr="00A65599">
        <w:rPr>
          <w:rFonts w:ascii="Times New Roman" w:hAnsi="Times New Roman" w:cs="Times New Roman"/>
          <w:sz w:val="28"/>
          <w:szCs w:val="28"/>
          <w:lang w:val="en-US"/>
        </w:rPr>
        <w:t>ru</w:t>
      </w:r>
      <w:r w:rsidRPr="00A65599">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A65599">
        <w:rPr>
          <w:rFonts w:ascii="Times New Roman" w:hAnsi="Times New Roman" w:cs="Times New Roman"/>
          <w:sz w:val="28"/>
          <w:szCs w:val="28"/>
          <w:lang w:val="en-US"/>
        </w:rPr>
        <w:t>www</w:t>
      </w:r>
      <w:r w:rsidRPr="00A65599">
        <w:rPr>
          <w:rFonts w:ascii="Times New Roman" w:hAnsi="Times New Roman" w:cs="Times New Roman"/>
          <w:sz w:val="28"/>
          <w:szCs w:val="28"/>
        </w:rPr>
        <w:t>.pgu.govvrn.ru).</w:t>
      </w:r>
    </w:p>
    <w:p w:rsidR="00A65599" w:rsidRPr="00A65599" w:rsidRDefault="00A65599" w:rsidP="00A65599">
      <w:pPr>
        <w:numPr>
          <w:ilvl w:val="2"/>
          <w:numId w:val="31"/>
        </w:numPr>
        <w:autoSpaceDE w:val="0"/>
        <w:autoSpaceDN w:val="0"/>
        <w:adjustRightInd w:val="0"/>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65599" w:rsidRPr="00A65599" w:rsidRDefault="00A65599" w:rsidP="00A65599">
      <w:pPr>
        <w:tabs>
          <w:tab w:val="left" w:pos="1560"/>
        </w:tabs>
        <w:autoSpaceDE w:val="0"/>
        <w:autoSpaceDN w:val="0"/>
        <w:adjustRightInd w:val="0"/>
        <w:ind w:firstLine="709"/>
        <w:jc w:val="both"/>
        <w:rPr>
          <w:rFonts w:ascii="Times New Roman" w:hAnsi="Times New Roman" w:cs="Times New Roman"/>
          <w:sz w:val="28"/>
          <w:szCs w:val="28"/>
        </w:rPr>
      </w:pPr>
    </w:p>
    <w:p w:rsidR="00A65599" w:rsidRPr="00A65599" w:rsidRDefault="00A65599" w:rsidP="00A65599">
      <w:pPr>
        <w:numPr>
          <w:ilvl w:val="0"/>
          <w:numId w:val="5"/>
        </w:numPr>
        <w:tabs>
          <w:tab w:val="left" w:pos="1560"/>
        </w:tabs>
        <w:spacing w:after="0" w:line="240" w:lineRule="auto"/>
        <w:ind w:left="0" w:firstLine="709"/>
        <w:jc w:val="center"/>
        <w:rPr>
          <w:rFonts w:ascii="Times New Roman" w:hAnsi="Times New Roman" w:cs="Times New Roman"/>
          <w:b/>
          <w:sz w:val="28"/>
          <w:szCs w:val="28"/>
        </w:rPr>
      </w:pPr>
      <w:r w:rsidRPr="00A65599">
        <w:rPr>
          <w:rFonts w:ascii="Times New Roman" w:hAnsi="Times New Roman" w:cs="Times New Roman"/>
          <w:b/>
          <w:sz w:val="28"/>
          <w:szCs w:val="28"/>
          <w:lang w:val="en-US"/>
        </w:rPr>
        <w:lastRenderedPageBreak/>
        <w:t>C</w:t>
      </w:r>
      <w:r w:rsidRPr="00A65599">
        <w:rPr>
          <w:rFonts w:ascii="Times New Roman" w:hAnsi="Times New Roman" w:cs="Times New Roman"/>
          <w:b/>
          <w:sz w:val="28"/>
          <w:szCs w:val="28"/>
        </w:rPr>
        <w:t>остав, последовательность и сроки выполнения административных процедур, требования к порядку их выполнения</w:t>
      </w:r>
    </w:p>
    <w:p w:rsidR="00A65599" w:rsidRPr="00A65599" w:rsidRDefault="00A65599" w:rsidP="00A65599">
      <w:pPr>
        <w:tabs>
          <w:tab w:val="left" w:pos="1560"/>
        </w:tabs>
        <w:ind w:firstLine="709"/>
        <w:jc w:val="both"/>
        <w:rPr>
          <w:rFonts w:ascii="Times New Roman" w:hAnsi="Times New Roman" w:cs="Times New Roman"/>
          <w:sz w:val="28"/>
          <w:szCs w:val="28"/>
        </w:rPr>
      </w:pPr>
    </w:p>
    <w:p w:rsidR="00A65599" w:rsidRPr="00A65599" w:rsidRDefault="00A65599" w:rsidP="00A65599">
      <w:pPr>
        <w:numPr>
          <w:ilvl w:val="1"/>
          <w:numId w:val="5"/>
        </w:numPr>
        <w:tabs>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Исчерпывающий перечень административных процедур.</w:t>
      </w:r>
    </w:p>
    <w:p w:rsidR="00A65599" w:rsidRPr="00A65599" w:rsidRDefault="00A65599" w:rsidP="00A65599">
      <w:pPr>
        <w:numPr>
          <w:ilvl w:val="2"/>
          <w:numId w:val="5"/>
        </w:numPr>
        <w:tabs>
          <w:tab w:val="clear" w:pos="720"/>
          <w:tab w:val="left" w:pos="1560"/>
        </w:tabs>
        <w:spacing w:after="0" w:line="240" w:lineRule="auto"/>
        <w:ind w:left="0"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необходимые для выдачи специального разрешения на движение по автомобильным дорогам тяжеловесного и (или) крупногабаритного транспортного средства: </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прием и регистрация заявления и прилагаемых к нему документов;</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A65599" w:rsidRPr="00A65599" w:rsidRDefault="00A65599" w:rsidP="00A65599">
      <w:pPr>
        <w:autoSpaceDE w:val="0"/>
        <w:autoSpaceDN w:val="0"/>
        <w:adjustRightInd w:val="0"/>
        <w:ind w:firstLine="709"/>
        <w:jc w:val="both"/>
        <w:outlineLvl w:val="0"/>
        <w:rPr>
          <w:rFonts w:ascii="Times New Roman" w:hAnsi="Times New Roman" w:cs="Times New Roman"/>
          <w:sz w:val="28"/>
          <w:szCs w:val="28"/>
        </w:rPr>
      </w:pPr>
      <w:r w:rsidRPr="00A65599">
        <w:rPr>
          <w:rFonts w:ascii="Times New Roman" w:hAnsi="Times New Roman" w:cs="Times New Roman"/>
          <w:sz w:val="28"/>
          <w:szCs w:val="28"/>
        </w:rPr>
        <w:t>3.2. Прием и регистрация заявления и прилагаемых к нему документов.</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A65599">
        <w:rPr>
          <w:rFonts w:ascii="Times New Roman" w:hAnsi="Times New Roman" w:cs="Times New Roman"/>
          <w:sz w:val="28"/>
          <w:szCs w:val="28"/>
          <w:vertAlign w:val="superscript"/>
        </w:rPr>
        <w:t>1</w:t>
      </w:r>
      <w:r w:rsidRPr="00A65599">
        <w:rPr>
          <w:rFonts w:ascii="Times New Roman" w:hAnsi="Times New Roman" w:cs="Times New Roman"/>
          <w:sz w:val="28"/>
          <w:szCs w:val="28"/>
        </w:rPr>
        <w:t xml:space="preserve"> с заявлением либо поступление заявления в адрес </w:t>
      </w:r>
      <w:r w:rsidRPr="00A65599">
        <w:rPr>
          <w:rFonts w:ascii="Times New Roman" w:hAnsi="Times New Roman" w:cs="Times New Roman"/>
          <w:sz w:val="28"/>
          <w:szCs w:val="28"/>
        </w:rPr>
        <w:lastRenderedPageBreak/>
        <w:t>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К заявлению должны быть приложены документы, указанные в пункте 2.6.1.2 настоящего Административного регламента.</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проверяет полномочия заявителя, полномочия представителя заявителя действовать от его имени;</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проверяет соответствие заявления установленным требованиям;</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регистрирует заявление с прилагаемым комплектом документов;</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rPr>
        <w:t>3.2.5.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Администрация Троицкого  сельского поселения в случае отказа в регистрации заявления на получение специального разрешения на движение </w:t>
      </w:r>
      <w:r w:rsidRPr="00A65599">
        <w:rPr>
          <w:rFonts w:ascii="Times New Roman" w:hAnsi="Times New Roman" w:cs="Times New Roman"/>
          <w:sz w:val="28"/>
          <w:szCs w:val="28"/>
        </w:rPr>
        <w:lastRenderedPageBreak/>
        <w:t>по автомобильным дорогам тяжеловесного и (или) крупногабаритного транспортного средства, обязана незамедлительно проинформировать заявителя о принятом решении с указанием оснований принятия данного решения.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A65599" w:rsidRPr="00A65599" w:rsidRDefault="00A65599" w:rsidP="00A65599">
      <w:pPr>
        <w:tabs>
          <w:tab w:val="left" w:pos="1440"/>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отказ в регистрации заявления.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3.2.7. Максимальный срок исполнения административной процедуры –  в течение  1 рабочего  дня с даты поступления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3.3.3. Специалист, уполномоченный на рассмотрение представленных документов проводит проверку:</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наличия полномочий на выдачу специального разрешения по заявленному маршруту;</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 наличия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соблюдения требований о перевозке делимого груза.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в Управлении Федеральной налоговой службы России по Воронежской области -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 отношении владельца транспортного средства; </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в Управлении ГИБДД ГУ МВД России по Воронежской области – согласование в необходимых случаях маршрута тяжеловесного и (или) крупногабаритного транспортного средства.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 xml:space="preserve">Межведомственный запрос в бумажном виде заполняется в соответствии с требованиями, установленными статьей 7.2. </w:t>
      </w:r>
      <w:r w:rsidRPr="00A65599">
        <w:rPr>
          <w:rFonts w:ascii="Times New Roman" w:hAnsi="Times New Roman" w:cs="Times New Roman"/>
        </w:rPr>
        <w:t xml:space="preserve"> </w:t>
      </w:r>
      <w:r w:rsidRPr="00A65599">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3.3.7. По результатам полученных сведений (документов) специалист, уполномоченный на рассмотрение представленных документов,  принимает решение направить владельцам автомобильных дорог, по которым проходит маршрут тяжеловесного и (или) крупногабаритного транспортного средства, заявку на согласование маршрута тяжеловесного и (или) крупногабаритного транспортного средства (далее – заявка).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3.3.8. Результатом административной процедуры является направление владельцам автомобильных дорог, по которым проходит маршрут тяжеловесного и (или) крупногабаритного транспортного средства, заявки на согласование маршрута тяжеловесного и (или) крупногабаритного транспортного средства.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3.3.9. Максимальный срок исполнения административной процедуры –  4 рабочих дня со дня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3.4.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3.4.1.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3.4.2. Заявка, указанная в пункте 3.3.8 настоящего административного регламента, регистрируется 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3.4.3. 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заявки.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3.4.4.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Троицкого поселения информирует об этом заявителя. </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3.4.5.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Троицкого сельского поселения соответствующую заявку владельцам данных сооружений и инженерных коммуникаций и информирует об этом администрацию Троицкого сельского  поселения.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3.4.6.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администрации Троицкого сельского поселения информацию о предполагаемом размере расходов на принятие указанных мер и условиях их проведения.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3.4.7. Администрация Троицкого сельского  поселения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При получении согласия от заявителя администрация Троицкого сельского  поселения направляет такое согласие владельцу пересекающих автомобильную дорогу сооружений и инженерных коммуникаций.</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3.4.8.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ширина транспортного средства с грузом или без груза составляет 5 м и более и высота от поверхности дороги 4,5 м и более;</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длина транспортного средства с одним прицепом превышает 22 м или автопоезд имеет два и более прицепа;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скорость движения транспортного средства менее 8 км/ч.</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В этом случае согласование владельцами инфраструктуры железнодорожного транспорта осуществляется в течение трех дней с даты получения заявки.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3.4.9.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направляется в администрацию Троицкого сельского поселения.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3.4.10.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администрации Троицкого сельского поселения, направляют в администрацию Троицкого сельского  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3.4.11. Администрация Троицкого сельского поселения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3.4.12. Заявитель в срок до пяти рабочих дней направляет в администрацию Троицкого сельского поселения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Троицкого сельского  поселения принимает решение об отказе в оформлении специального разрешения, о чем сообщает заявителю.</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3.4.13. Срок проведения оценки технического состояния автомобильных дорог и (или) их участков не должен превышать 30 рабочих дней.</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3.4.14.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3.4.15.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Троицкого сельского  поселения.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Администрация Троицкого сельского поселения в течение трех рабочих дней со дня получения ответов от владельцев автомобильных дорог информирует об этом заявителя.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3.4.16. Заявитель в срок до пяти рабочих дней направляет в администрацию Троицкого сельского поселения согласие на проведение </w:t>
      </w:r>
      <w:r w:rsidRPr="00A65599">
        <w:rPr>
          <w:rFonts w:ascii="Times New Roman" w:hAnsi="Times New Roman" w:cs="Times New Roman"/>
          <w:sz w:val="28"/>
          <w:szCs w:val="28"/>
        </w:rPr>
        <w:lastRenderedPageBreak/>
        <w:t>укрепления автомобильных дорог или принятия специальных мер по обустройству автомобильных дорог или их участков.</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Троицкого сельского поселения принимает решение об отказе в оформлении специального разрешения, о чем сообщает заявителю.</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3.4.17.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3.4.18.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Троицкого сельского поселения согласование маршрута тяжеловесного и (или) крупногабаритного транспортного средства по заявленному маршруту и расчет платы в счет возмещения вреда, причиняемого автомобильным дорогам тяжеловесным транспортным средством.</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3.4.19.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3.4.20. По результатам полученных сведений (документов) специалист, направивший заявку на согласование маршрута тяжеловесного и (или) крупногабаритного транспортного средства  принимает решение: </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о подготовке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3.4.21. Результатом административной процедуры является: </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принятие решения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 подготовка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3.4.22. Максимальный срок исполнения административной процедуры – в течение 4 рабочих дней с даты поступления заявки на согласование маршрута транспортного средства.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3.5.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3.5.1. После согласования маршрута тяжеловесного и (или) крупногабаритного транспортного средства всеми владельцами </w:t>
      </w:r>
      <w:r w:rsidRPr="00A65599">
        <w:rPr>
          <w:rFonts w:ascii="Times New Roman" w:hAnsi="Times New Roman" w:cs="Times New Roman"/>
          <w:sz w:val="28"/>
          <w:szCs w:val="28"/>
        </w:rPr>
        <w:lastRenderedPageBreak/>
        <w:t>автомобильных дорог, входящих в указанный маршрут, администрация Троицкого сельского поселения оформляет специальное разрешение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3.5.2. Согласование маршрута крупногабаритного транспортного средства осуществляется администрацией Троицкого сельского поселения с  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 </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Согласование с Управлением ГИБДД ГУ МВД России по Воронежской области проводится также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и (или)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3.5.3.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3.5.4. Администрация Троицкого сельского поселения направляет в адрес Управления ГИБДД ГУ МВД России по Воронежской области (далее - Госавтоинспекция) заявку на согласование маршрута тяжеловесного и (или) крупногабаритного транспортного средства, которая состоит из оформленного специального разрешения с приложением копий документов, указанных в подпунктах 1-3 пункта 2.6.1.2 настоящего регламента, и копий согласований маршрута транспортного средства. Заявка регистрируется Госавтоинспекцией в течение одного рабочего дня с даты ее получения.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заявки, полученной от администрации Троицкого сельского поселения.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3.5.4.1. 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администрацию Троицкого сельского поселения.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3.5.4.2. Результатом административной процедуры является согласование маршрута тяжеловесного и (или) крупногабаритного транспортного средства Госавтоинспекцией или отказ в согласовании.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3.5.4.3. Максимальный срок исполнения административной процедуры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3.6.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rPr>
        <w:t xml:space="preserve">3.6.1. Администрация Троицкого сельского поселения </w:t>
      </w:r>
      <w:r w:rsidRPr="00A65599">
        <w:rPr>
          <w:rFonts w:ascii="Times New Roman" w:hAnsi="Times New Roman" w:cs="Times New Roman"/>
          <w:sz w:val="28"/>
          <w:szCs w:val="28"/>
          <w:lang w:eastAsia="ru-RU"/>
        </w:rPr>
        <w:t>при получении необходимых согласований доводит до заявителя размер платы в счет возмещения вреда, причиняемого автомобильным дорогам тяжеловесным транспортным средством.</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rPr>
        <w:t xml:space="preserve">3.6.2. Администрация Троицкого сельского поселения </w:t>
      </w:r>
      <w:r w:rsidRPr="00A65599">
        <w:rPr>
          <w:rFonts w:ascii="Times New Roman" w:hAnsi="Times New Roman" w:cs="Times New Roman"/>
          <w:sz w:val="28"/>
          <w:szCs w:val="28"/>
          <w:lang w:eastAsia="ru-RU"/>
        </w:rPr>
        <w:t xml:space="preserve">принимает решение об отказе в выдаче специального разрешения в случаях, предусмотренных пунктом 2.8 настоящего регламента. </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3.6.3.</w:t>
      </w:r>
      <w:r w:rsidRPr="00A65599">
        <w:rPr>
          <w:rFonts w:ascii="Times New Roman" w:hAnsi="Times New Roman" w:cs="Times New Roman"/>
          <w:sz w:val="28"/>
          <w:szCs w:val="28"/>
        </w:rPr>
        <w:t>Администрация Троицкого сельского поселения в случае принятия решения об отказе в выдаче специального разрешения, информирует заявителя о принятом решении, указав основания принятия данного решения.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Уполномоченный орган в случае принятия решения об отказе в выдаче специального разрешения по основаниям, указанным в подпунктах 1 – 3 пункта 2.8 настоящего регламента, информирует заявителя в течение четырех рабочих дней со дня регистрации заявления.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3.6.4. Результатом административной процедуры является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3.6.5. Максимальный срок исполнения административной процедуры - в течение 1 рабочего дня   со дня поступления согласования маршрута тяжеловесного и (или) крупногабаритного транспортного средства Госавтоинспекцией.</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3.7.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A65599" w:rsidRPr="00A65599" w:rsidRDefault="00A65599" w:rsidP="00A65599">
      <w:pPr>
        <w:tabs>
          <w:tab w:val="left" w:pos="1560"/>
        </w:tabs>
        <w:ind w:firstLine="709"/>
        <w:jc w:val="both"/>
        <w:rPr>
          <w:rFonts w:ascii="Times New Roman" w:hAnsi="Times New Roman" w:cs="Times New Roman"/>
          <w:sz w:val="28"/>
          <w:szCs w:val="28"/>
        </w:rPr>
      </w:pPr>
      <w:r w:rsidRPr="00A65599">
        <w:rPr>
          <w:rFonts w:ascii="Times New Roman" w:hAnsi="Times New Roman" w:cs="Times New Roman"/>
          <w:sz w:val="28"/>
          <w:szCs w:val="28"/>
        </w:rPr>
        <w:t>3.7.1. Выдача специального разрешения осуществляется администрацией Троицкого сельского поселения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регламента, в случае подачи заявления в адрес администрации Троицкого сельского поселения посредством факсимильной связи.</w:t>
      </w:r>
    </w:p>
    <w:p w:rsidR="00A65599" w:rsidRPr="00A65599" w:rsidRDefault="00A65599" w:rsidP="00A65599">
      <w:pPr>
        <w:autoSpaceDE w:val="0"/>
        <w:autoSpaceDN w:val="0"/>
        <w:adjustRightInd w:val="0"/>
        <w:ind w:firstLine="540"/>
        <w:jc w:val="both"/>
        <w:rPr>
          <w:rFonts w:ascii="Times New Roman" w:hAnsi="Times New Roman" w:cs="Times New Roman"/>
          <w:sz w:val="28"/>
          <w:szCs w:val="28"/>
        </w:rPr>
      </w:pPr>
      <w:r w:rsidRPr="00A65599">
        <w:rPr>
          <w:rFonts w:ascii="Times New Roman" w:hAnsi="Times New Roman" w:cs="Times New Roman"/>
          <w:sz w:val="28"/>
          <w:szCs w:val="28"/>
        </w:rPr>
        <w:t xml:space="preserve">3.7.2.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w:t>
      </w:r>
      <w:r w:rsidRPr="00A65599">
        <w:rPr>
          <w:rFonts w:ascii="Times New Roman" w:hAnsi="Times New Roman" w:cs="Times New Roman"/>
          <w:sz w:val="28"/>
          <w:szCs w:val="28"/>
        </w:rPr>
        <w:lastRenderedPageBreak/>
        <w:t>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3.7.3. Результатом административной процедуры является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3.7.4. Максимальный срок исполнения административной процедуры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A65599" w:rsidRPr="00A65599" w:rsidRDefault="00A65599" w:rsidP="00A6559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3.8.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A65599" w:rsidRPr="00A65599" w:rsidRDefault="00A65599" w:rsidP="00A6559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3.8.1. </w:t>
      </w:r>
      <w:r w:rsidRPr="00A65599">
        <w:rPr>
          <w:rFonts w:ascii="Times New Roman" w:hAnsi="Times New Roman" w:cs="Times New Roman"/>
          <w:sz w:val="28"/>
          <w:szCs w:val="28"/>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65599" w:rsidRPr="00A65599" w:rsidRDefault="00A65599" w:rsidP="00A6559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3.8.2.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A65599" w:rsidRPr="00A65599" w:rsidRDefault="00A65599" w:rsidP="00A6559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3.8.3. Заявитель (представитель заявителя) в целях получения </w:t>
      </w:r>
      <w:r w:rsidRPr="00A65599">
        <w:rPr>
          <w:rFonts w:ascii="Times New Roman" w:hAnsi="Times New Roman" w:cs="Times New Roman"/>
          <w:sz w:val="28"/>
          <w:szCs w:val="28"/>
        </w:rPr>
        <w:lastRenderedPageBreak/>
        <w:t>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65599" w:rsidRPr="00A65599" w:rsidRDefault="00A65599" w:rsidP="00A65599">
      <w:pPr>
        <w:autoSpaceDE w:val="0"/>
        <w:autoSpaceDN w:val="0"/>
        <w:adjustRightInd w:val="0"/>
        <w:ind w:firstLine="709"/>
        <w:jc w:val="both"/>
        <w:outlineLvl w:val="0"/>
        <w:rPr>
          <w:rFonts w:ascii="Times New Roman" w:hAnsi="Times New Roman" w:cs="Times New Roman"/>
          <w:sz w:val="28"/>
          <w:szCs w:val="28"/>
        </w:rPr>
      </w:pPr>
      <w:r w:rsidRPr="00A65599">
        <w:rPr>
          <w:rFonts w:ascii="Times New Roman" w:hAnsi="Times New Roman" w:cs="Times New Roman"/>
          <w:sz w:val="28"/>
          <w:szCs w:val="28"/>
        </w:rPr>
        <w:t xml:space="preserve">3.9.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A65599" w:rsidRPr="00A65599" w:rsidRDefault="00A65599" w:rsidP="00A6559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p>
    <w:p w:rsidR="00A65599" w:rsidRPr="00A65599" w:rsidRDefault="00A65599" w:rsidP="00A65599">
      <w:pPr>
        <w:numPr>
          <w:ilvl w:val="0"/>
          <w:numId w:val="5"/>
        </w:numPr>
        <w:tabs>
          <w:tab w:val="left" w:pos="1560"/>
        </w:tabs>
        <w:spacing w:after="0" w:line="240" w:lineRule="auto"/>
        <w:ind w:left="0" w:firstLine="709"/>
        <w:jc w:val="center"/>
        <w:rPr>
          <w:rFonts w:ascii="Times New Roman" w:hAnsi="Times New Roman" w:cs="Times New Roman"/>
          <w:sz w:val="28"/>
          <w:szCs w:val="28"/>
        </w:rPr>
      </w:pPr>
      <w:r w:rsidRPr="00A65599">
        <w:rPr>
          <w:rFonts w:ascii="Times New Roman" w:hAnsi="Times New Roman" w:cs="Times New Roman"/>
          <w:sz w:val="28"/>
          <w:szCs w:val="28"/>
        </w:rPr>
        <w:t>Формы контроля  за исполнением административного регламента</w:t>
      </w:r>
    </w:p>
    <w:p w:rsidR="00A65599" w:rsidRPr="00A65599" w:rsidRDefault="00A65599" w:rsidP="00A65599">
      <w:pPr>
        <w:suppressAutoHyphens/>
        <w:ind w:firstLine="709"/>
        <w:jc w:val="center"/>
        <w:rPr>
          <w:rFonts w:ascii="Times New Roman" w:hAnsi="Times New Roman" w:cs="Times New Roman"/>
          <w:sz w:val="28"/>
          <w:szCs w:val="28"/>
        </w:rPr>
      </w:pP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65599" w:rsidRPr="00A65599" w:rsidRDefault="00A65599" w:rsidP="00A65599">
      <w:pPr>
        <w:adjustRightInd w:val="0"/>
        <w:ind w:firstLine="709"/>
        <w:jc w:val="both"/>
        <w:outlineLvl w:val="2"/>
        <w:rPr>
          <w:rFonts w:ascii="Times New Roman" w:hAnsi="Times New Roman" w:cs="Times New Roman"/>
          <w:sz w:val="28"/>
          <w:szCs w:val="28"/>
        </w:rPr>
      </w:pPr>
      <w:r w:rsidRPr="00A65599">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65599" w:rsidRPr="00A65599" w:rsidRDefault="00A65599" w:rsidP="00A65599">
      <w:pPr>
        <w:pStyle w:val="ConsPlusTitle"/>
        <w:widowControl/>
        <w:ind w:firstLine="709"/>
        <w:jc w:val="both"/>
        <w:rPr>
          <w:rFonts w:ascii="Times New Roman" w:hAnsi="Times New Roman" w:cs="Times New Roman"/>
          <w:b w:val="0"/>
          <w:sz w:val="28"/>
          <w:szCs w:val="28"/>
        </w:rPr>
      </w:pPr>
      <w:r w:rsidRPr="00A65599">
        <w:rPr>
          <w:rFonts w:ascii="Times New Roman" w:hAnsi="Times New Roman" w:cs="Times New Roman"/>
          <w:b w:val="0"/>
          <w:sz w:val="28"/>
          <w:szCs w:val="28"/>
        </w:rPr>
        <w:t>4.4. Проведение текущего контроля должно осуществляться не реже двух раз в год.</w:t>
      </w:r>
    </w:p>
    <w:p w:rsidR="00A65599" w:rsidRPr="00A65599" w:rsidRDefault="00A65599" w:rsidP="00A65599">
      <w:pPr>
        <w:adjustRightInd w:val="0"/>
        <w:ind w:firstLine="709"/>
        <w:jc w:val="both"/>
        <w:outlineLvl w:val="2"/>
        <w:rPr>
          <w:rFonts w:ascii="Times New Roman" w:hAnsi="Times New Roman" w:cs="Times New Roman"/>
          <w:sz w:val="28"/>
          <w:szCs w:val="28"/>
        </w:rPr>
      </w:pPr>
      <w:r w:rsidRPr="00A65599">
        <w:rPr>
          <w:rFonts w:ascii="Times New Roman" w:hAnsi="Times New Roman" w:cs="Times New Roman"/>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w:t>
      </w:r>
      <w:r w:rsidRPr="00A65599">
        <w:rPr>
          <w:rFonts w:ascii="Times New Roman" w:hAnsi="Times New Roman" w:cs="Times New Roman"/>
          <w:sz w:val="28"/>
          <w:szCs w:val="28"/>
        </w:rPr>
        <w:lastRenderedPageBreak/>
        <w:t>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p>
    <w:p w:rsidR="00A65599" w:rsidRPr="00A65599" w:rsidRDefault="00A65599" w:rsidP="00A65599">
      <w:pPr>
        <w:suppressAutoHyphens/>
        <w:ind w:firstLine="709"/>
        <w:jc w:val="both"/>
        <w:rPr>
          <w:rFonts w:ascii="Times New Roman" w:hAnsi="Times New Roman" w:cs="Times New Roman"/>
          <w:sz w:val="28"/>
          <w:szCs w:val="28"/>
        </w:rPr>
      </w:pPr>
    </w:p>
    <w:p w:rsidR="00A65599" w:rsidRPr="00A65599" w:rsidRDefault="00A65599" w:rsidP="00A65599">
      <w:pPr>
        <w:tabs>
          <w:tab w:val="left" w:pos="1560"/>
        </w:tabs>
        <w:ind w:firstLine="709"/>
        <w:jc w:val="center"/>
        <w:rPr>
          <w:rFonts w:ascii="Times New Roman" w:hAnsi="Times New Roman" w:cs="Times New Roman"/>
          <w:sz w:val="28"/>
          <w:szCs w:val="28"/>
        </w:rPr>
      </w:pPr>
      <w:r w:rsidRPr="00A65599">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5599" w:rsidRPr="00A65599" w:rsidRDefault="00A65599" w:rsidP="00A65599">
      <w:pPr>
        <w:pStyle w:val="ConsPlusTitle"/>
        <w:widowControl/>
        <w:ind w:firstLine="709"/>
        <w:jc w:val="both"/>
        <w:rPr>
          <w:rFonts w:ascii="Times New Roman" w:hAnsi="Times New Roman" w:cs="Times New Roman"/>
          <w:b w:val="0"/>
          <w:sz w:val="28"/>
          <w:szCs w:val="28"/>
        </w:rPr>
      </w:pP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5.2. Заявитель может обратиться с жалобой в том числе в следующих случаях:</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2) нарушение срока предоставления муниципальной услуги;</w:t>
      </w:r>
    </w:p>
    <w:p w:rsidR="00A65599" w:rsidRPr="00A65599" w:rsidRDefault="00A65599" w:rsidP="00A65599">
      <w:pPr>
        <w:pStyle w:val="ConsPlusNormal"/>
        <w:ind w:firstLine="709"/>
        <w:jc w:val="both"/>
        <w:rPr>
          <w:rFonts w:ascii="Times New Roman" w:hAnsi="Times New Roman" w:cs="Times New Roman"/>
          <w:color w:val="000000"/>
          <w:sz w:val="28"/>
          <w:szCs w:val="28"/>
          <w:lang w:eastAsia="ru-RU"/>
        </w:rPr>
      </w:pPr>
      <w:r w:rsidRPr="00A65599">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A65599">
        <w:rPr>
          <w:rFonts w:ascii="Times New Roman" w:hAnsi="Times New Roman" w:cs="Times New Roman"/>
          <w:sz w:val="28"/>
          <w:szCs w:val="28"/>
        </w:rPr>
        <w:t>нормативными правовыми актами органов местного самоуправления Троицкого сельского поселения»</w:t>
      </w:r>
      <w:r w:rsidRPr="00A65599">
        <w:rPr>
          <w:rFonts w:ascii="Times New Roman" w:hAnsi="Times New Roman" w:cs="Times New Roman"/>
          <w:color w:val="FF0000"/>
          <w:sz w:val="28"/>
          <w:szCs w:val="28"/>
          <w:lang w:eastAsia="ru-RU"/>
        </w:rPr>
        <w:t xml:space="preserve"> </w:t>
      </w:r>
      <w:r w:rsidRPr="00A65599">
        <w:rPr>
          <w:rFonts w:ascii="Times New Roman" w:hAnsi="Times New Roman" w:cs="Times New Roman"/>
          <w:color w:val="000000"/>
          <w:sz w:val="28"/>
          <w:szCs w:val="28"/>
          <w:lang w:eastAsia="ru-RU"/>
        </w:rPr>
        <w:t>для предоставления муниципальной услуги;</w:t>
      </w:r>
    </w:p>
    <w:p w:rsidR="00A65599" w:rsidRPr="00A65599" w:rsidRDefault="00A65599" w:rsidP="00A65599">
      <w:pPr>
        <w:pStyle w:val="ConsPlusNormal"/>
        <w:ind w:firstLine="709"/>
        <w:jc w:val="both"/>
        <w:rPr>
          <w:rFonts w:ascii="Times New Roman" w:hAnsi="Times New Roman" w:cs="Times New Roman"/>
          <w:color w:val="000000"/>
          <w:sz w:val="28"/>
          <w:szCs w:val="28"/>
          <w:lang w:eastAsia="ru-RU"/>
        </w:rPr>
      </w:pPr>
      <w:r w:rsidRPr="00A65599">
        <w:rPr>
          <w:rFonts w:ascii="Times New Roman" w:hAnsi="Times New Roman" w:cs="Times New Roman"/>
          <w:color w:val="000000"/>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A65599">
        <w:rPr>
          <w:rFonts w:ascii="Times New Roman" w:hAnsi="Times New Roman" w:cs="Times New Roman"/>
          <w:color w:val="000000"/>
          <w:sz w:val="28"/>
          <w:szCs w:val="28"/>
        </w:rPr>
        <w:t xml:space="preserve">нормативными правовыми актами органов местного самоуправления Троицкого сельского поселения </w:t>
      </w:r>
      <w:r w:rsidRPr="00A65599">
        <w:rPr>
          <w:rFonts w:ascii="Times New Roman" w:hAnsi="Times New Roman" w:cs="Times New Roman"/>
          <w:color w:val="000000"/>
          <w:sz w:val="28"/>
          <w:szCs w:val="28"/>
          <w:lang w:eastAsia="ru-RU"/>
        </w:rPr>
        <w:t>для предоставления муниципальной услуги, у заявителя;</w:t>
      </w:r>
    </w:p>
    <w:p w:rsidR="00A65599" w:rsidRPr="00A65599" w:rsidRDefault="00A65599" w:rsidP="00A65599">
      <w:pPr>
        <w:pStyle w:val="ConsPlusNormal"/>
        <w:ind w:firstLine="709"/>
        <w:jc w:val="both"/>
        <w:rPr>
          <w:rFonts w:ascii="Times New Roman" w:hAnsi="Times New Roman" w:cs="Times New Roman"/>
          <w:color w:val="000000"/>
          <w:sz w:val="28"/>
          <w:szCs w:val="28"/>
          <w:lang w:eastAsia="ru-RU"/>
        </w:rPr>
      </w:pPr>
      <w:r w:rsidRPr="00A65599">
        <w:rPr>
          <w:rFonts w:ascii="Times New Roman" w:hAnsi="Times New Roman" w:cs="Times New Roman"/>
          <w:color w:val="000000"/>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A65599">
        <w:rPr>
          <w:rFonts w:ascii="Times New Roman" w:hAnsi="Times New Roman" w:cs="Times New Roman"/>
          <w:color w:val="000000"/>
          <w:sz w:val="28"/>
          <w:szCs w:val="28"/>
        </w:rPr>
        <w:t xml:space="preserve"> нормативными правовыми актами органов местного самоуправления Троицкого сельского поселения</w:t>
      </w:r>
      <w:r w:rsidRPr="00A65599">
        <w:rPr>
          <w:rFonts w:ascii="Times New Roman" w:hAnsi="Times New Roman" w:cs="Times New Roman"/>
          <w:color w:val="000000"/>
          <w:sz w:val="28"/>
          <w:szCs w:val="28"/>
          <w:lang w:eastAsia="ru-RU"/>
        </w:rPr>
        <w:t>;</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color w:val="000000"/>
          <w:sz w:val="28"/>
          <w:szCs w:val="28"/>
          <w:lang w:eastAsia="ru-RU"/>
        </w:rPr>
        <w:t xml:space="preserve">6) затребование с заявителя при предоставлении муниципальной </w:t>
      </w:r>
      <w:r w:rsidRPr="00A65599">
        <w:rPr>
          <w:rFonts w:ascii="Times New Roman" w:hAnsi="Times New Roman" w:cs="Times New Roman"/>
          <w:sz w:val="28"/>
          <w:szCs w:val="28"/>
          <w:lang w:eastAsia="ru-RU"/>
        </w:rPr>
        <w:t>услуги платы, не предусмотренной нормативными правовыми актами Российской Федерации, нормативными правовыми актами Воронежской области,</w:t>
      </w:r>
      <w:r w:rsidRPr="00A65599">
        <w:rPr>
          <w:rFonts w:ascii="Times New Roman" w:hAnsi="Times New Roman" w:cs="Times New Roman"/>
          <w:sz w:val="28"/>
          <w:szCs w:val="28"/>
        </w:rPr>
        <w:t xml:space="preserve"> нормативными правовыми актами органов местного самоуправления Троицкого сельского поселения</w:t>
      </w:r>
      <w:r w:rsidRPr="00A65599">
        <w:rPr>
          <w:rFonts w:ascii="Times New Roman" w:hAnsi="Times New Roman" w:cs="Times New Roman"/>
          <w:sz w:val="28"/>
          <w:szCs w:val="28"/>
          <w:lang w:eastAsia="ru-RU"/>
        </w:rPr>
        <w:t>;</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5.4. Основанием для начала процедуры досудебного (внесудебного) обжалования является поступившая жалоба.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5.5. Жалоба должна содержать:</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либо </w:t>
      </w:r>
      <w:r w:rsidRPr="00A65599">
        <w:rPr>
          <w:rFonts w:ascii="Times New Roman" w:hAnsi="Times New Roman" w:cs="Times New Roman"/>
          <w:sz w:val="28"/>
          <w:szCs w:val="28"/>
        </w:rPr>
        <w:lastRenderedPageBreak/>
        <w:t>муниципального служащего. Заявителем могут быть представлены документы (при наличии), подтверждающие его доводы, либо их копии.</w:t>
      </w:r>
    </w:p>
    <w:p w:rsidR="00A65599" w:rsidRPr="00A65599" w:rsidRDefault="00A65599" w:rsidP="00A65599">
      <w:pPr>
        <w:pStyle w:val="ConsPlusNormal"/>
        <w:ind w:firstLine="709"/>
        <w:jc w:val="both"/>
        <w:rPr>
          <w:rFonts w:ascii="Times New Roman" w:hAnsi="Times New Roman" w:cs="Times New Roman"/>
          <w:sz w:val="28"/>
          <w:szCs w:val="28"/>
        </w:rPr>
      </w:pPr>
      <w:r w:rsidRPr="00A65599">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A65599">
        <w:rPr>
          <w:rFonts w:ascii="Times New Roman" w:hAnsi="Times New Roman" w:cs="Times New Roman"/>
          <w:sz w:val="28"/>
          <w:szCs w:val="28"/>
        </w:rPr>
        <w:t>лаве Троицкого сельского поселения.</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5599" w:rsidRPr="00A65599" w:rsidRDefault="00A65599" w:rsidP="00A65599">
      <w:pPr>
        <w:pStyle w:val="ConsPlusNormal"/>
        <w:ind w:firstLine="709"/>
        <w:jc w:val="both"/>
        <w:rPr>
          <w:rFonts w:ascii="Times New Roman" w:hAnsi="Times New Roman" w:cs="Times New Roman"/>
          <w:sz w:val="28"/>
          <w:szCs w:val="28"/>
          <w:lang w:eastAsia="ru-RU"/>
        </w:rPr>
      </w:pPr>
      <w:r w:rsidRPr="00A65599">
        <w:rPr>
          <w:rFonts w:ascii="Times New Roman" w:hAnsi="Times New Roman" w:cs="Times New Roman"/>
          <w:sz w:val="28"/>
          <w:szCs w:val="28"/>
          <w:lang w:eastAsia="ru-RU"/>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w:t>
      </w:r>
      <w:r w:rsidRPr="00A65599">
        <w:rPr>
          <w:rFonts w:ascii="Times New Roman" w:hAnsi="Times New Roman" w:cs="Times New Roman"/>
          <w:sz w:val="28"/>
          <w:szCs w:val="28"/>
          <w:lang w:eastAsia="ru-RU"/>
        </w:rPr>
        <w:lastRenderedPageBreak/>
        <w:t>форме направляется мотивированный ответ о результатах рассмотрения жалобы.</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65599" w:rsidRPr="00A65599" w:rsidRDefault="00A65599" w:rsidP="00A65599">
      <w:pPr>
        <w:pStyle w:val="ConsPlusNormal"/>
        <w:ind w:firstLine="709"/>
        <w:jc w:val="both"/>
        <w:rPr>
          <w:rFonts w:ascii="Times New Roman" w:hAnsi="Times New Roman" w:cs="Times New Roman"/>
          <w:sz w:val="28"/>
          <w:szCs w:val="28"/>
          <w:lang w:eastAsia="ru-RU"/>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rPr>
          <w:rFonts w:ascii="Times New Roman" w:hAnsi="Times New Roman" w:cs="Times New Roman"/>
          <w:sz w:val="28"/>
          <w:szCs w:val="28"/>
          <w:lang w:eastAsia="ar-SA"/>
        </w:rPr>
      </w:pPr>
    </w:p>
    <w:p w:rsidR="00A65599" w:rsidRPr="00A65599" w:rsidRDefault="00A65599" w:rsidP="00A65599">
      <w:pPr>
        <w:ind w:firstLine="709"/>
        <w:rPr>
          <w:rFonts w:ascii="Times New Roman" w:hAnsi="Times New Roman" w:cs="Times New Roman"/>
          <w:sz w:val="28"/>
          <w:szCs w:val="28"/>
          <w:lang w:eastAsia="ar-SA"/>
        </w:rPr>
      </w:pPr>
    </w:p>
    <w:p w:rsid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Pr="00A65599" w:rsidRDefault="00A65599" w:rsidP="00A65599">
      <w:pPr>
        <w:autoSpaceDE w:val="0"/>
        <w:autoSpaceDN w:val="0"/>
        <w:adjustRightInd w:val="0"/>
        <w:ind w:firstLine="709"/>
        <w:jc w:val="right"/>
        <w:outlineLvl w:val="0"/>
        <w:rPr>
          <w:rFonts w:ascii="Times New Roman" w:hAnsi="Times New Roman" w:cs="Times New Roman"/>
          <w:sz w:val="28"/>
          <w:szCs w:val="28"/>
        </w:rPr>
      </w:pPr>
      <w:r w:rsidRPr="00A65599">
        <w:rPr>
          <w:rFonts w:ascii="Times New Roman" w:hAnsi="Times New Roman" w:cs="Times New Roman"/>
          <w:sz w:val="28"/>
          <w:szCs w:val="28"/>
        </w:rPr>
        <w:lastRenderedPageBreak/>
        <w:t>Приложение № 1</w:t>
      </w:r>
    </w:p>
    <w:p w:rsidR="00A65599" w:rsidRPr="00A65599" w:rsidRDefault="00A65599" w:rsidP="00A65599">
      <w:pPr>
        <w:autoSpaceDE w:val="0"/>
        <w:autoSpaceDN w:val="0"/>
        <w:adjustRightInd w:val="0"/>
        <w:ind w:firstLine="709"/>
        <w:jc w:val="right"/>
        <w:rPr>
          <w:rFonts w:ascii="Times New Roman" w:hAnsi="Times New Roman" w:cs="Times New Roman"/>
          <w:sz w:val="28"/>
          <w:szCs w:val="28"/>
        </w:rPr>
      </w:pPr>
      <w:r w:rsidRPr="00A65599">
        <w:rPr>
          <w:rFonts w:ascii="Times New Roman" w:hAnsi="Times New Roman" w:cs="Times New Roman"/>
          <w:sz w:val="28"/>
          <w:szCs w:val="28"/>
        </w:rPr>
        <w:t>к Административному регламенту</w:t>
      </w:r>
    </w:p>
    <w:p w:rsidR="00A65599" w:rsidRPr="00A65599" w:rsidRDefault="00A65599" w:rsidP="00A65599">
      <w:pPr>
        <w:autoSpaceDE w:val="0"/>
        <w:autoSpaceDN w:val="0"/>
        <w:adjustRightInd w:val="0"/>
        <w:ind w:firstLine="709"/>
        <w:jc w:val="center"/>
        <w:rPr>
          <w:rFonts w:ascii="Times New Roman" w:hAnsi="Times New Roman" w:cs="Times New Roman"/>
          <w:sz w:val="28"/>
          <w:szCs w:val="28"/>
        </w:rPr>
      </w:pPr>
    </w:p>
    <w:p w:rsidR="00A65599" w:rsidRPr="00A65599" w:rsidRDefault="00A65599" w:rsidP="00A65599">
      <w:pPr>
        <w:autoSpaceDE w:val="0"/>
        <w:autoSpaceDN w:val="0"/>
        <w:adjustRightInd w:val="0"/>
        <w:jc w:val="both"/>
        <w:rPr>
          <w:rFonts w:ascii="Times New Roman" w:hAnsi="Times New Roman" w:cs="Times New Roman"/>
          <w:sz w:val="28"/>
          <w:szCs w:val="28"/>
        </w:rPr>
      </w:pPr>
      <w:r w:rsidRPr="00A65599">
        <w:rPr>
          <w:rFonts w:ascii="Times New Roman" w:hAnsi="Times New Roman" w:cs="Times New Roman"/>
          <w:sz w:val="28"/>
          <w:szCs w:val="28"/>
        </w:rPr>
        <w:t>1.Место нахождения администрации  Троицкого сельского поселения: Воронежская область, Лискинский район, село Троицкое ул.Буденного, 118а.</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График работы администрации Троицкого сельского поселения:</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понедельник - пятница: с 08.00 до 17.00;</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перерыв: понедельник  с 13.00 до 14.00., вторник-пятница с 12.00 до 14.00.</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Официальный сайт администрации Троицкого сельского поселения   в сети Интернет: www.</w:t>
      </w:r>
      <w:r w:rsidRPr="00A65599">
        <w:rPr>
          <w:rFonts w:ascii="Times New Roman" w:hAnsi="Times New Roman" w:cs="Times New Roman"/>
          <w:sz w:val="28"/>
          <w:szCs w:val="28"/>
          <w:lang w:val="en-US"/>
        </w:rPr>
        <w:t>troickoe</w:t>
      </w:r>
      <w:r w:rsidRPr="00A65599">
        <w:rPr>
          <w:rFonts w:ascii="Times New Roman" w:hAnsi="Times New Roman" w:cs="Times New Roman"/>
          <w:sz w:val="28"/>
          <w:szCs w:val="28"/>
        </w:rPr>
        <w:t>1.</w:t>
      </w:r>
      <w:r w:rsidRPr="00A65599">
        <w:rPr>
          <w:rFonts w:ascii="Times New Roman" w:hAnsi="Times New Roman" w:cs="Times New Roman"/>
          <w:sz w:val="28"/>
          <w:szCs w:val="28"/>
          <w:lang w:val="en-US"/>
        </w:rPr>
        <w:t>ru</w:t>
      </w:r>
      <w:r w:rsidRPr="00A65599">
        <w:rPr>
          <w:rFonts w:ascii="Times New Roman" w:hAnsi="Times New Roman" w:cs="Times New Roman"/>
          <w:sz w:val="28"/>
          <w:szCs w:val="28"/>
        </w:rPr>
        <w:t>.</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 xml:space="preserve">Адрес электронной почты администрации Троицкого сельского поселения: </w:t>
      </w:r>
      <w:r w:rsidRPr="00A65599">
        <w:rPr>
          <w:rFonts w:ascii="Times New Roman" w:hAnsi="Times New Roman" w:cs="Times New Roman"/>
          <w:sz w:val="28"/>
          <w:szCs w:val="28"/>
          <w:lang w:val="en-US"/>
        </w:rPr>
        <w:t>troickoe</w:t>
      </w:r>
      <w:r w:rsidRPr="00A65599">
        <w:rPr>
          <w:rFonts w:ascii="Times New Roman" w:hAnsi="Times New Roman" w:cs="Times New Roman"/>
          <w:sz w:val="28"/>
          <w:szCs w:val="28"/>
        </w:rPr>
        <w:t>.</w:t>
      </w:r>
      <w:r w:rsidRPr="00A65599">
        <w:rPr>
          <w:rFonts w:ascii="Times New Roman" w:hAnsi="Times New Roman" w:cs="Times New Roman"/>
          <w:sz w:val="28"/>
          <w:szCs w:val="28"/>
          <w:lang w:val="en-US"/>
        </w:rPr>
        <w:t>liski</w:t>
      </w:r>
      <w:r w:rsidRPr="00A65599">
        <w:rPr>
          <w:rFonts w:ascii="Times New Roman" w:hAnsi="Times New Roman" w:cs="Times New Roman"/>
          <w:sz w:val="28"/>
          <w:szCs w:val="28"/>
        </w:rPr>
        <w:t>@</w:t>
      </w:r>
      <w:r w:rsidRPr="00A65599">
        <w:rPr>
          <w:rFonts w:ascii="Times New Roman" w:hAnsi="Times New Roman" w:cs="Times New Roman"/>
          <w:sz w:val="28"/>
          <w:szCs w:val="28"/>
          <w:lang w:val="en-US"/>
        </w:rPr>
        <w:t>govvrn</w:t>
      </w:r>
      <w:r w:rsidRPr="00A65599">
        <w:rPr>
          <w:rFonts w:ascii="Times New Roman" w:hAnsi="Times New Roman" w:cs="Times New Roman"/>
          <w:sz w:val="28"/>
          <w:szCs w:val="28"/>
        </w:rPr>
        <w:t>.</w:t>
      </w:r>
      <w:r w:rsidRPr="00A65599">
        <w:rPr>
          <w:rFonts w:ascii="Times New Roman" w:hAnsi="Times New Roman" w:cs="Times New Roman"/>
          <w:sz w:val="28"/>
          <w:szCs w:val="28"/>
          <w:lang w:val="en-US"/>
        </w:rPr>
        <w:t>ru</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2. Телефоны для справок: 8(47391)64-249; факс: 8(47391)64-249.</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3.1. Место нахождения АУ «МФЦ»: 394026, г. Воронеж, ул. Дружинников, 3б (Коминтерновский район).</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Телефон для справок АУ «МФЦ»: (473) 226-99-99.</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Официальный сайт АУ «МФЦ» в сети Интернет: mfc.vrn.ru.</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Адрес электронной почты АУ «МФЦ»: od№o-ok№o@mail.ru.</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График работы АУ «МФЦ»:</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вторник, четверг, пятница: с 09.00 до 18.00;</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среда: с 11.00 до 20.00;</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суббота: с 09.00 до 16.45.</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3.2. Место нахождения филиала АУ «МФЦ» в Лискинском муниципальном районе:</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lastRenderedPageBreak/>
        <w:t>397900 , Воронежская область, город Лиски.  ул.Маршала Жукова , д.1</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Телефон для справок филиала АУ «МФЦ»: 8(47391)2-85-55.</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График работы филиала АУ «МФЦ»:</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вторник, четверг, пятница: с 8.00 до 17.00</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среда: с 11.00 до 20.00</w:t>
      </w: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суббота: с 8.00 до15.45</w:t>
      </w:r>
    </w:p>
    <w:p w:rsid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перерыв: с 12.00 до 12.45</w:t>
      </w:r>
    </w:p>
    <w:p w:rsidR="00596AD7" w:rsidRPr="00596AD7" w:rsidRDefault="00596AD7" w:rsidP="00596AD7">
      <w:pPr>
        <w:ind w:firstLine="709"/>
        <w:jc w:val="both"/>
        <w:rPr>
          <w:rFonts w:ascii="Times New Roman" w:hAnsi="Times New Roman" w:cs="Times New Roman"/>
          <w:sz w:val="28"/>
          <w:szCs w:val="28"/>
        </w:rPr>
      </w:pPr>
      <w:r w:rsidRPr="00596AD7">
        <w:rPr>
          <w:rFonts w:ascii="Times New Roman" w:hAnsi="Times New Roman" w:cs="Times New Roman"/>
          <w:sz w:val="28"/>
          <w:szCs w:val="28"/>
        </w:rPr>
        <w:t xml:space="preserve">3.3. Место нахождения  удаленного рабочего места Троицкого сельского поселения АУ «МФЦ»: </w:t>
      </w:r>
    </w:p>
    <w:p w:rsidR="00596AD7" w:rsidRPr="00596AD7" w:rsidRDefault="00596AD7" w:rsidP="00596AD7">
      <w:pPr>
        <w:jc w:val="both"/>
        <w:rPr>
          <w:rFonts w:ascii="Times New Roman" w:hAnsi="Times New Roman" w:cs="Times New Roman"/>
          <w:sz w:val="28"/>
          <w:szCs w:val="28"/>
        </w:rPr>
      </w:pPr>
      <w:r w:rsidRPr="00596AD7">
        <w:rPr>
          <w:rFonts w:ascii="Times New Roman" w:hAnsi="Times New Roman" w:cs="Times New Roman"/>
          <w:sz w:val="28"/>
          <w:szCs w:val="28"/>
        </w:rPr>
        <w:t>397949, Воронежская область, Лискинский район, село Троицкое, улица Буденного, 118б.</w:t>
      </w:r>
    </w:p>
    <w:p w:rsidR="00596AD7" w:rsidRPr="00596AD7" w:rsidRDefault="00596AD7" w:rsidP="00596AD7">
      <w:pPr>
        <w:ind w:firstLine="709"/>
        <w:jc w:val="both"/>
        <w:rPr>
          <w:rFonts w:ascii="Times New Roman" w:hAnsi="Times New Roman" w:cs="Times New Roman"/>
          <w:sz w:val="28"/>
          <w:szCs w:val="28"/>
        </w:rPr>
      </w:pPr>
      <w:r w:rsidRPr="00596AD7">
        <w:rPr>
          <w:rFonts w:ascii="Times New Roman" w:hAnsi="Times New Roman" w:cs="Times New Roman"/>
          <w:sz w:val="28"/>
          <w:szCs w:val="28"/>
        </w:rPr>
        <w:t>Телефон для справок:8(47391)2-85-55.</w:t>
      </w:r>
    </w:p>
    <w:p w:rsidR="00596AD7" w:rsidRPr="00596AD7" w:rsidRDefault="00596AD7" w:rsidP="00596AD7">
      <w:pPr>
        <w:ind w:firstLine="709"/>
        <w:jc w:val="both"/>
        <w:rPr>
          <w:rFonts w:ascii="Times New Roman" w:hAnsi="Times New Roman" w:cs="Times New Roman"/>
          <w:sz w:val="28"/>
          <w:szCs w:val="28"/>
        </w:rPr>
      </w:pPr>
      <w:r w:rsidRPr="00596AD7">
        <w:rPr>
          <w:rFonts w:ascii="Times New Roman" w:hAnsi="Times New Roman" w:cs="Times New Roman"/>
          <w:sz w:val="28"/>
          <w:szCs w:val="28"/>
        </w:rPr>
        <w:t>График работы :</w:t>
      </w:r>
    </w:p>
    <w:p w:rsidR="00596AD7" w:rsidRPr="00596AD7" w:rsidRDefault="00596AD7" w:rsidP="00596AD7">
      <w:pPr>
        <w:ind w:firstLine="709"/>
        <w:jc w:val="both"/>
        <w:rPr>
          <w:rFonts w:ascii="Times New Roman" w:hAnsi="Times New Roman" w:cs="Times New Roman"/>
          <w:sz w:val="28"/>
          <w:szCs w:val="28"/>
        </w:rPr>
      </w:pPr>
      <w:r w:rsidRPr="00596AD7">
        <w:rPr>
          <w:rFonts w:ascii="Times New Roman" w:hAnsi="Times New Roman" w:cs="Times New Roman"/>
          <w:sz w:val="28"/>
          <w:szCs w:val="28"/>
        </w:rPr>
        <w:t>пятница: с 08.00 до 12.00</w:t>
      </w:r>
    </w:p>
    <w:p w:rsidR="00596AD7" w:rsidRPr="00596AD7" w:rsidRDefault="00596AD7" w:rsidP="00596AD7">
      <w:pPr>
        <w:pStyle w:val="ConsPlusNormal"/>
        <w:ind w:firstLine="709"/>
        <w:jc w:val="both"/>
        <w:rPr>
          <w:rFonts w:ascii="Times New Roman" w:hAnsi="Times New Roman" w:cs="Times New Roman"/>
          <w:sz w:val="28"/>
          <w:szCs w:val="28"/>
        </w:rPr>
      </w:pPr>
    </w:p>
    <w:p w:rsidR="00596AD7" w:rsidRPr="00596AD7" w:rsidRDefault="00596AD7" w:rsidP="00596AD7">
      <w:pPr>
        <w:pStyle w:val="ConsPlusNormal"/>
        <w:ind w:firstLine="709"/>
        <w:jc w:val="both"/>
        <w:rPr>
          <w:rFonts w:ascii="Times New Roman" w:hAnsi="Times New Roman" w:cs="Times New Roman"/>
          <w:sz w:val="28"/>
          <w:szCs w:val="28"/>
        </w:rPr>
      </w:pPr>
    </w:p>
    <w:p w:rsidR="00596AD7" w:rsidRPr="00A65599" w:rsidRDefault="00596AD7" w:rsidP="00A65599">
      <w:pPr>
        <w:autoSpaceDE w:val="0"/>
        <w:autoSpaceDN w:val="0"/>
        <w:adjustRightInd w:val="0"/>
        <w:ind w:firstLine="709"/>
        <w:jc w:val="both"/>
        <w:rPr>
          <w:rFonts w:ascii="Times New Roman" w:hAnsi="Times New Roman" w:cs="Times New Roman"/>
          <w:sz w:val="28"/>
          <w:szCs w:val="28"/>
        </w:rPr>
      </w:pPr>
    </w:p>
    <w:p w:rsidR="00A65599" w:rsidRPr="00A65599" w:rsidRDefault="00A65599" w:rsidP="00A65599">
      <w:pPr>
        <w:ind w:firstLine="709"/>
        <w:rPr>
          <w:rFonts w:ascii="Times New Roman" w:hAnsi="Times New Roman" w:cs="Times New Roman"/>
          <w:sz w:val="28"/>
          <w:szCs w:val="28"/>
          <w:lang w:eastAsia="ar-SA"/>
        </w:rPr>
      </w:pPr>
    </w:p>
    <w:p w:rsidR="00A65599" w:rsidRPr="00A65599" w:rsidRDefault="00A65599" w:rsidP="00A65599">
      <w:pPr>
        <w:ind w:left="5103"/>
        <w:jc w:val="right"/>
        <w:rPr>
          <w:rFonts w:ascii="Times New Roman" w:hAnsi="Times New Roman" w:cs="Times New Roman"/>
          <w:sz w:val="28"/>
          <w:szCs w:val="28"/>
          <w:lang w:eastAsia="ar-SA"/>
        </w:rPr>
      </w:pPr>
    </w:p>
    <w:p w:rsidR="00A65599" w:rsidRPr="00A65599" w:rsidRDefault="00A65599" w:rsidP="00A65599">
      <w:pPr>
        <w:ind w:left="5103"/>
        <w:jc w:val="right"/>
        <w:rPr>
          <w:rFonts w:ascii="Times New Roman" w:hAnsi="Times New Roman" w:cs="Times New Roman"/>
          <w:sz w:val="28"/>
          <w:szCs w:val="28"/>
          <w:lang w:eastAsia="ar-SA"/>
        </w:rPr>
      </w:pPr>
    </w:p>
    <w:p w:rsidR="00A65599" w:rsidRPr="00A65599" w:rsidRDefault="00A65599" w:rsidP="00A65599">
      <w:pPr>
        <w:ind w:left="5103"/>
        <w:jc w:val="right"/>
        <w:rPr>
          <w:rFonts w:ascii="Times New Roman" w:hAnsi="Times New Roman" w:cs="Times New Roman"/>
          <w:sz w:val="28"/>
          <w:szCs w:val="28"/>
          <w:lang w:eastAsia="ar-SA"/>
        </w:rPr>
      </w:pPr>
    </w:p>
    <w:p w:rsidR="00A65599" w:rsidRPr="00A65599" w:rsidRDefault="00A65599" w:rsidP="00A65599">
      <w:pPr>
        <w:ind w:left="5103"/>
        <w:jc w:val="right"/>
        <w:rPr>
          <w:rFonts w:ascii="Times New Roman" w:hAnsi="Times New Roman" w:cs="Times New Roman"/>
          <w:sz w:val="28"/>
          <w:szCs w:val="28"/>
          <w:lang w:eastAsia="ar-SA"/>
        </w:rPr>
      </w:pPr>
    </w:p>
    <w:p w:rsidR="00A65599" w:rsidRPr="00A65599" w:rsidRDefault="00A65599" w:rsidP="00A65599">
      <w:pPr>
        <w:ind w:left="5103"/>
        <w:jc w:val="right"/>
        <w:rPr>
          <w:rFonts w:ascii="Times New Roman" w:hAnsi="Times New Roman" w:cs="Times New Roman"/>
          <w:sz w:val="28"/>
          <w:szCs w:val="28"/>
          <w:lang w:eastAsia="ar-SA"/>
        </w:rPr>
      </w:pPr>
    </w:p>
    <w:p w:rsidR="00A65599" w:rsidRPr="00A65599" w:rsidRDefault="00A65599" w:rsidP="00A65599">
      <w:pPr>
        <w:ind w:left="5103"/>
        <w:jc w:val="right"/>
        <w:rPr>
          <w:rFonts w:ascii="Times New Roman" w:hAnsi="Times New Roman" w:cs="Times New Roman"/>
          <w:sz w:val="28"/>
          <w:szCs w:val="28"/>
          <w:lang w:eastAsia="ar-SA"/>
        </w:rPr>
      </w:pPr>
    </w:p>
    <w:p w:rsidR="00A65599" w:rsidRPr="00A65599" w:rsidRDefault="00A65599" w:rsidP="00A65599">
      <w:pPr>
        <w:ind w:left="5103"/>
        <w:jc w:val="right"/>
        <w:rPr>
          <w:rFonts w:ascii="Times New Roman" w:hAnsi="Times New Roman" w:cs="Times New Roman"/>
          <w:sz w:val="28"/>
          <w:szCs w:val="28"/>
          <w:lang w:eastAsia="ar-SA"/>
        </w:rPr>
      </w:pPr>
    </w:p>
    <w:p w:rsidR="00A65599" w:rsidRPr="00A65599" w:rsidRDefault="00A65599" w:rsidP="00A65599">
      <w:pPr>
        <w:ind w:left="5103"/>
        <w:jc w:val="right"/>
        <w:rPr>
          <w:rFonts w:ascii="Times New Roman" w:hAnsi="Times New Roman" w:cs="Times New Roman"/>
          <w:sz w:val="28"/>
          <w:szCs w:val="28"/>
          <w:lang w:eastAsia="ar-SA"/>
        </w:rPr>
      </w:pPr>
    </w:p>
    <w:p w:rsidR="00A65599" w:rsidRDefault="00A65599" w:rsidP="00A65599">
      <w:pPr>
        <w:ind w:left="5103"/>
        <w:jc w:val="right"/>
        <w:rPr>
          <w:rFonts w:ascii="Times New Roman" w:hAnsi="Times New Roman" w:cs="Times New Roman"/>
          <w:sz w:val="28"/>
          <w:szCs w:val="28"/>
          <w:lang w:eastAsia="ar-SA"/>
        </w:rPr>
      </w:pPr>
    </w:p>
    <w:p w:rsidR="00A65599" w:rsidRPr="00A65599" w:rsidRDefault="00A65599" w:rsidP="00A65599">
      <w:pPr>
        <w:spacing w:after="0"/>
        <w:ind w:left="5103"/>
        <w:jc w:val="right"/>
        <w:rPr>
          <w:rFonts w:ascii="Times New Roman" w:hAnsi="Times New Roman" w:cs="Times New Roman"/>
          <w:sz w:val="28"/>
          <w:szCs w:val="28"/>
          <w:lang w:eastAsia="ar-SA"/>
        </w:rPr>
      </w:pPr>
      <w:r w:rsidRPr="00A65599">
        <w:rPr>
          <w:rFonts w:ascii="Times New Roman" w:hAnsi="Times New Roman" w:cs="Times New Roman"/>
          <w:sz w:val="28"/>
          <w:szCs w:val="28"/>
          <w:lang w:eastAsia="ar-SA"/>
        </w:rPr>
        <w:lastRenderedPageBreak/>
        <w:t xml:space="preserve">Приложение № 2 </w:t>
      </w:r>
    </w:p>
    <w:p w:rsidR="00A65599" w:rsidRPr="00A65599" w:rsidRDefault="00A65599" w:rsidP="00A65599">
      <w:pPr>
        <w:spacing w:after="0"/>
        <w:ind w:left="4820"/>
        <w:jc w:val="right"/>
        <w:rPr>
          <w:rFonts w:ascii="Times New Roman" w:hAnsi="Times New Roman" w:cs="Times New Roman"/>
          <w:sz w:val="28"/>
          <w:szCs w:val="28"/>
          <w:lang w:eastAsia="ar-SA"/>
        </w:rPr>
      </w:pPr>
      <w:r w:rsidRPr="00A65599">
        <w:rPr>
          <w:rFonts w:ascii="Times New Roman" w:hAnsi="Times New Roman" w:cs="Times New Roman"/>
          <w:sz w:val="28"/>
          <w:szCs w:val="28"/>
          <w:lang w:eastAsia="ar-SA"/>
        </w:rPr>
        <w:t xml:space="preserve">     к Административному регламенту</w:t>
      </w:r>
    </w:p>
    <w:p w:rsidR="00A65599" w:rsidRPr="00A65599" w:rsidRDefault="00A65599" w:rsidP="00A65599">
      <w:pPr>
        <w:spacing w:after="0"/>
        <w:ind w:firstLine="709"/>
        <w:jc w:val="right"/>
        <w:rPr>
          <w:rFonts w:ascii="Times New Roman" w:hAnsi="Times New Roman" w:cs="Times New Roman"/>
          <w:sz w:val="28"/>
          <w:szCs w:val="28"/>
        </w:rPr>
      </w:pPr>
    </w:p>
    <w:p w:rsidR="00A65599" w:rsidRPr="00A65599" w:rsidRDefault="00A65599" w:rsidP="00A65599">
      <w:pPr>
        <w:spacing w:after="240"/>
        <w:jc w:val="right"/>
        <w:rPr>
          <w:rFonts w:ascii="Times New Roman" w:hAnsi="Times New Roman" w:cs="Times New Roman"/>
        </w:rPr>
      </w:pPr>
    </w:p>
    <w:p w:rsidR="00A65599" w:rsidRPr="00A65599" w:rsidRDefault="00A65599" w:rsidP="00A65599">
      <w:pPr>
        <w:spacing w:before="240"/>
        <w:ind w:right="5727"/>
        <w:jc w:val="center"/>
        <w:rPr>
          <w:rFonts w:ascii="Times New Roman" w:hAnsi="Times New Roman" w:cs="Times New Roman"/>
        </w:rPr>
      </w:pPr>
      <w:r w:rsidRPr="00A65599">
        <w:rPr>
          <w:rFonts w:ascii="Times New Roman" w:hAnsi="Times New Roman" w:cs="Times New Roman"/>
          <w:b/>
          <w:bCs/>
        </w:rPr>
        <w:t>Реквизиты заявителя</w:t>
      </w:r>
    </w:p>
    <w:p w:rsidR="00A65599" w:rsidRPr="00A65599" w:rsidRDefault="00A65599" w:rsidP="00A65599">
      <w:pPr>
        <w:ind w:right="5755"/>
        <w:jc w:val="both"/>
        <w:rPr>
          <w:rFonts w:ascii="Times New Roman" w:hAnsi="Times New Roman" w:cs="Times New Roman"/>
        </w:rPr>
      </w:pPr>
      <w:r w:rsidRPr="00A65599">
        <w:rPr>
          <w:rFonts w:ascii="Times New Roman" w:hAnsi="Times New Roman" w:cs="Times New Roman"/>
        </w:rPr>
        <w:t>(наименование, адрес (местонахождение) – для юридических лиц, Ф.И.О., адрес</w:t>
      </w:r>
      <w:r w:rsidRPr="00A65599">
        <w:rPr>
          <w:rFonts w:ascii="Times New Roman" w:hAnsi="Times New Roman" w:cs="Times New Roman"/>
        </w:rPr>
        <w:br/>
        <w:t>места жительства – для индивидуальных предпринимателей и физических лиц)</w:t>
      </w:r>
    </w:p>
    <w:p w:rsidR="00A65599" w:rsidRPr="00A65599" w:rsidRDefault="00A65599" w:rsidP="00A65599">
      <w:pPr>
        <w:rPr>
          <w:rFonts w:ascii="Times New Roman" w:hAnsi="Times New Roman" w:cs="Times New Roman"/>
          <w:sz w:val="2"/>
          <w:szCs w:val="2"/>
        </w:rPr>
      </w:pPr>
    </w:p>
    <w:tbl>
      <w:tblPr>
        <w:tblW w:w="0" w:type="auto"/>
        <w:tblLayout w:type="fixed"/>
        <w:tblCellMar>
          <w:left w:w="28" w:type="dxa"/>
          <w:right w:w="28" w:type="dxa"/>
        </w:tblCellMar>
        <w:tblLook w:val="0000"/>
      </w:tblPr>
      <w:tblGrid>
        <w:gridCol w:w="851"/>
        <w:gridCol w:w="1474"/>
        <w:gridCol w:w="454"/>
        <w:gridCol w:w="1701"/>
      </w:tblGrid>
      <w:tr w:rsidR="00A65599" w:rsidRPr="00A65599" w:rsidTr="00BE663A">
        <w:tc>
          <w:tcPr>
            <w:tcW w:w="851" w:type="dxa"/>
            <w:tcBorders>
              <w:top w:val="nil"/>
              <w:left w:val="nil"/>
              <w:bottom w:val="nil"/>
              <w:right w:val="nil"/>
            </w:tcBorders>
            <w:vAlign w:val="bottom"/>
          </w:tcPr>
          <w:p w:rsidR="00A65599" w:rsidRPr="00A65599" w:rsidRDefault="00A65599" w:rsidP="00BE663A">
            <w:pPr>
              <w:rPr>
                <w:rFonts w:ascii="Times New Roman" w:hAnsi="Times New Roman" w:cs="Times New Roman"/>
              </w:rPr>
            </w:pPr>
            <w:r w:rsidRPr="00A65599">
              <w:rPr>
                <w:rFonts w:ascii="Times New Roman" w:hAnsi="Times New Roman" w:cs="Times New Roman"/>
              </w:rPr>
              <w:t>Исх. от</w:t>
            </w:r>
          </w:p>
        </w:tc>
        <w:tc>
          <w:tcPr>
            <w:tcW w:w="1474" w:type="dxa"/>
            <w:tcBorders>
              <w:top w:val="nil"/>
              <w:left w:val="nil"/>
              <w:bottom w:val="single" w:sz="4" w:space="0" w:color="auto"/>
              <w:right w:val="nil"/>
            </w:tcBorders>
            <w:vAlign w:val="bottom"/>
          </w:tcPr>
          <w:p w:rsidR="00A65599" w:rsidRPr="00A65599" w:rsidRDefault="00A65599" w:rsidP="00BE663A">
            <w:pPr>
              <w:jc w:val="center"/>
              <w:rPr>
                <w:rFonts w:ascii="Times New Roman" w:hAnsi="Times New Roman" w:cs="Times New Roman"/>
              </w:rPr>
            </w:pPr>
          </w:p>
        </w:tc>
        <w:tc>
          <w:tcPr>
            <w:tcW w:w="454" w:type="dxa"/>
            <w:tcBorders>
              <w:top w:val="nil"/>
              <w:left w:val="nil"/>
              <w:bottom w:val="nil"/>
              <w:right w:val="nil"/>
            </w:tcBorders>
            <w:vAlign w:val="bottom"/>
          </w:tcPr>
          <w:p w:rsidR="00A65599" w:rsidRPr="00A65599" w:rsidRDefault="00A65599" w:rsidP="00BE663A">
            <w:pPr>
              <w:jc w:val="center"/>
              <w:rPr>
                <w:rFonts w:ascii="Times New Roman" w:hAnsi="Times New Roman" w:cs="Times New Roman"/>
              </w:rPr>
            </w:pPr>
            <w:r w:rsidRPr="00A65599">
              <w:rPr>
                <w:rFonts w:ascii="Times New Roman" w:hAnsi="Times New Roman" w:cs="Times New Roman"/>
              </w:rPr>
              <w:t>№</w:t>
            </w:r>
          </w:p>
        </w:tc>
        <w:tc>
          <w:tcPr>
            <w:tcW w:w="1701" w:type="dxa"/>
            <w:tcBorders>
              <w:top w:val="nil"/>
              <w:left w:val="nil"/>
              <w:bottom w:val="single" w:sz="4" w:space="0" w:color="auto"/>
              <w:right w:val="nil"/>
            </w:tcBorders>
            <w:vAlign w:val="bottom"/>
          </w:tcPr>
          <w:p w:rsidR="00A65599" w:rsidRPr="00A65599" w:rsidRDefault="00A65599" w:rsidP="00BE663A">
            <w:pPr>
              <w:jc w:val="center"/>
              <w:rPr>
                <w:rFonts w:ascii="Times New Roman" w:hAnsi="Times New Roman" w:cs="Times New Roman"/>
              </w:rPr>
            </w:pPr>
          </w:p>
        </w:tc>
      </w:tr>
    </w:tbl>
    <w:p w:rsidR="00A65599" w:rsidRPr="00A65599" w:rsidRDefault="00A65599" w:rsidP="00A65599">
      <w:pPr>
        <w:rPr>
          <w:rFonts w:ascii="Times New Roman" w:hAnsi="Times New Roman" w:cs="Times New Roman"/>
          <w:sz w:val="2"/>
          <w:szCs w:val="2"/>
        </w:rPr>
      </w:pPr>
    </w:p>
    <w:tbl>
      <w:tblPr>
        <w:tblW w:w="0" w:type="auto"/>
        <w:tblLayout w:type="fixed"/>
        <w:tblCellMar>
          <w:left w:w="28" w:type="dxa"/>
          <w:right w:w="28" w:type="dxa"/>
        </w:tblCellMar>
        <w:tblLook w:val="0000"/>
      </w:tblPr>
      <w:tblGrid>
        <w:gridCol w:w="1361"/>
        <w:gridCol w:w="3119"/>
      </w:tblGrid>
      <w:tr w:rsidR="00A65599" w:rsidRPr="00A65599" w:rsidTr="00BE663A">
        <w:tc>
          <w:tcPr>
            <w:tcW w:w="1361" w:type="dxa"/>
            <w:tcBorders>
              <w:top w:val="nil"/>
              <w:left w:val="nil"/>
              <w:bottom w:val="nil"/>
              <w:right w:val="nil"/>
            </w:tcBorders>
            <w:vAlign w:val="bottom"/>
          </w:tcPr>
          <w:p w:rsidR="00A65599" w:rsidRPr="00A65599" w:rsidRDefault="00A65599" w:rsidP="00BE663A">
            <w:pPr>
              <w:rPr>
                <w:rFonts w:ascii="Times New Roman" w:hAnsi="Times New Roman" w:cs="Times New Roman"/>
              </w:rPr>
            </w:pPr>
            <w:r w:rsidRPr="00A65599">
              <w:rPr>
                <w:rFonts w:ascii="Times New Roman" w:hAnsi="Times New Roman" w:cs="Times New Roman"/>
              </w:rPr>
              <w:t>поступило в</w:t>
            </w:r>
          </w:p>
        </w:tc>
        <w:tc>
          <w:tcPr>
            <w:tcW w:w="3119" w:type="dxa"/>
            <w:tcBorders>
              <w:top w:val="nil"/>
              <w:left w:val="nil"/>
              <w:bottom w:val="single" w:sz="4" w:space="0" w:color="auto"/>
              <w:right w:val="nil"/>
            </w:tcBorders>
            <w:vAlign w:val="bottom"/>
          </w:tcPr>
          <w:p w:rsidR="00A65599" w:rsidRPr="00A65599" w:rsidRDefault="00A65599" w:rsidP="00BE663A">
            <w:pPr>
              <w:jc w:val="center"/>
              <w:rPr>
                <w:rFonts w:ascii="Times New Roman" w:hAnsi="Times New Roman" w:cs="Times New Roman"/>
              </w:rPr>
            </w:pPr>
          </w:p>
        </w:tc>
      </w:tr>
    </w:tbl>
    <w:p w:rsidR="00A65599" w:rsidRPr="00A65599" w:rsidRDefault="00A65599" w:rsidP="00A65599">
      <w:pPr>
        <w:rPr>
          <w:rFonts w:ascii="Times New Roman" w:hAnsi="Times New Roman" w:cs="Times New Roman"/>
          <w:sz w:val="2"/>
          <w:szCs w:val="2"/>
        </w:rPr>
      </w:pPr>
    </w:p>
    <w:tbl>
      <w:tblPr>
        <w:tblW w:w="0" w:type="auto"/>
        <w:tblLayout w:type="fixed"/>
        <w:tblCellMar>
          <w:left w:w="28" w:type="dxa"/>
          <w:right w:w="28" w:type="dxa"/>
        </w:tblCellMar>
        <w:tblLook w:val="0000"/>
      </w:tblPr>
      <w:tblGrid>
        <w:gridCol w:w="574"/>
        <w:gridCol w:w="1751"/>
        <w:gridCol w:w="454"/>
        <w:gridCol w:w="1701"/>
      </w:tblGrid>
      <w:tr w:rsidR="00A65599" w:rsidRPr="00A65599" w:rsidTr="00BE663A">
        <w:tc>
          <w:tcPr>
            <w:tcW w:w="574" w:type="dxa"/>
            <w:tcBorders>
              <w:top w:val="nil"/>
              <w:left w:val="nil"/>
              <w:bottom w:val="nil"/>
              <w:right w:val="nil"/>
            </w:tcBorders>
            <w:vAlign w:val="bottom"/>
          </w:tcPr>
          <w:p w:rsidR="00A65599" w:rsidRPr="00A65599" w:rsidRDefault="00A65599" w:rsidP="00BE663A">
            <w:pPr>
              <w:rPr>
                <w:rFonts w:ascii="Times New Roman" w:hAnsi="Times New Roman" w:cs="Times New Roman"/>
              </w:rPr>
            </w:pPr>
            <w:r w:rsidRPr="00A65599">
              <w:rPr>
                <w:rFonts w:ascii="Times New Roman" w:hAnsi="Times New Roman" w:cs="Times New Roman"/>
              </w:rPr>
              <w:t>дата</w:t>
            </w:r>
          </w:p>
        </w:tc>
        <w:tc>
          <w:tcPr>
            <w:tcW w:w="1751" w:type="dxa"/>
            <w:tcBorders>
              <w:top w:val="nil"/>
              <w:left w:val="nil"/>
              <w:bottom w:val="single" w:sz="4" w:space="0" w:color="auto"/>
              <w:right w:val="nil"/>
            </w:tcBorders>
            <w:vAlign w:val="bottom"/>
          </w:tcPr>
          <w:p w:rsidR="00A65599" w:rsidRPr="00A65599" w:rsidRDefault="00A65599" w:rsidP="00BE663A">
            <w:pPr>
              <w:jc w:val="center"/>
              <w:rPr>
                <w:rFonts w:ascii="Times New Roman" w:hAnsi="Times New Roman" w:cs="Times New Roman"/>
              </w:rPr>
            </w:pPr>
          </w:p>
        </w:tc>
        <w:tc>
          <w:tcPr>
            <w:tcW w:w="454" w:type="dxa"/>
            <w:tcBorders>
              <w:top w:val="nil"/>
              <w:left w:val="nil"/>
              <w:bottom w:val="nil"/>
              <w:right w:val="nil"/>
            </w:tcBorders>
            <w:vAlign w:val="bottom"/>
          </w:tcPr>
          <w:p w:rsidR="00A65599" w:rsidRPr="00A65599" w:rsidRDefault="00A65599" w:rsidP="00BE663A">
            <w:pPr>
              <w:jc w:val="center"/>
              <w:rPr>
                <w:rFonts w:ascii="Times New Roman" w:hAnsi="Times New Roman" w:cs="Times New Roman"/>
              </w:rPr>
            </w:pPr>
            <w:r w:rsidRPr="00A65599">
              <w:rPr>
                <w:rFonts w:ascii="Times New Roman" w:hAnsi="Times New Roman" w:cs="Times New Roman"/>
              </w:rPr>
              <w:t>№</w:t>
            </w:r>
          </w:p>
        </w:tc>
        <w:tc>
          <w:tcPr>
            <w:tcW w:w="1701" w:type="dxa"/>
            <w:tcBorders>
              <w:top w:val="nil"/>
              <w:left w:val="nil"/>
              <w:bottom w:val="single" w:sz="4" w:space="0" w:color="auto"/>
              <w:right w:val="nil"/>
            </w:tcBorders>
            <w:vAlign w:val="bottom"/>
          </w:tcPr>
          <w:p w:rsidR="00A65599" w:rsidRPr="00A65599" w:rsidRDefault="00A65599" w:rsidP="00BE663A">
            <w:pPr>
              <w:jc w:val="center"/>
              <w:rPr>
                <w:rFonts w:ascii="Times New Roman" w:hAnsi="Times New Roman" w:cs="Times New Roman"/>
              </w:rPr>
            </w:pPr>
          </w:p>
        </w:tc>
      </w:tr>
    </w:tbl>
    <w:p w:rsidR="00A65599" w:rsidRPr="00A65599" w:rsidRDefault="00A65599" w:rsidP="00A65599">
      <w:pPr>
        <w:spacing w:before="720"/>
        <w:jc w:val="center"/>
        <w:rPr>
          <w:rFonts w:ascii="Times New Roman" w:hAnsi="Times New Roman" w:cs="Times New Roman"/>
          <w:b/>
          <w:bCs/>
          <w:sz w:val="26"/>
          <w:szCs w:val="26"/>
        </w:rPr>
      </w:pPr>
      <w:r w:rsidRPr="00A65599">
        <w:rPr>
          <w:rFonts w:ascii="Times New Roman" w:hAnsi="Times New Roman" w:cs="Times New Roman"/>
          <w:b/>
          <w:bCs/>
          <w:sz w:val="26"/>
          <w:szCs w:val="26"/>
        </w:rPr>
        <w:t>ЗАЯВЛЕНИЕ</w:t>
      </w:r>
      <w:r w:rsidRPr="00A65599">
        <w:rPr>
          <w:rFonts w:ascii="Times New Roman" w:hAnsi="Times New Roman" w:cs="Times New Roman"/>
          <w:b/>
          <w:bCs/>
          <w:sz w:val="26"/>
          <w:szCs w:val="26"/>
        </w:rPr>
        <w:br/>
        <w:t>на получение специального разрешения на движение по автомобильным</w:t>
      </w:r>
      <w:r w:rsidRPr="00A65599">
        <w:rPr>
          <w:rFonts w:ascii="Times New Roman" w:hAnsi="Times New Roman" w:cs="Times New Roman"/>
          <w:b/>
          <w:bCs/>
          <w:sz w:val="26"/>
          <w:szCs w:val="26"/>
        </w:rPr>
        <w:br/>
        <w:t xml:space="preserve">дорогам </w:t>
      </w:r>
      <w:r w:rsidRPr="00A65599">
        <w:rPr>
          <w:rFonts w:ascii="Times New Roman" w:hAnsi="Times New Roman" w:cs="Times New Roman"/>
          <w:sz w:val="28"/>
          <w:szCs w:val="28"/>
        </w:rPr>
        <w:t>тяжеловесного и (или) крупногабаритного транспортного средства</w:t>
      </w:r>
    </w:p>
    <w:tbl>
      <w:tblPr>
        <w:tblpPr w:leftFromText="180" w:rightFromText="180" w:vertAnchor="text" w:horzAnchor="margin" w:tblpXSpec="center" w:tblpY="148"/>
        <w:tblW w:w="102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1729"/>
        <w:gridCol w:w="1134"/>
        <w:gridCol w:w="426"/>
        <w:gridCol w:w="141"/>
        <w:gridCol w:w="142"/>
        <w:gridCol w:w="284"/>
        <w:gridCol w:w="850"/>
        <w:gridCol w:w="113"/>
        <w:gridCol w:w="227"/>
        <w:gridCol w:w="652"/>
        <w:gridCol w:w="142"/>
        <w:gridCol w:w="567"/>
        <w:gridCol w:w="113"/>
        <w:gridCol w:w="879"/>
        <w:gridCol w:w="369"/>
        <w:gridCol w:w="340"/>
        <w:gridCol w:w="2136"/>
      </w:tblGrid>
      <w:tr w:rsidR="00A65599" w:rsidRPr="00A65599" w:rsidTr="00BE663A">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Наименование, адрес и телефон владельца транспортного средства</w:t>
            </w:r>
          </w:p>
        </w:tc>
      </w:tr>
      <w:tr w:rsidR="00A65599" w:rsidRPr="00A65599" w:rsidTr="00BE663A">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rPr>
            </w:pPr>
          </w:p>
        </w:tc>
      </w:tr>
      <w:tr w:rsidR="00A65599" w:rsidRPr="00A65599" w:rsidTr="00BE663A">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rPr>
            </w:pPr>
          </w:p>
        </w:tc>
      </w:tr>
      <w:tr w:rsidR="00A65599" w:rsidRPr="00A65599" w:rsidTr="00BE663A">
        <w:trPr>
          <w:cantSplit/>
        </w:trPr>
        <w:tc>
          <w:tcPr>
            <w:tcW w:w="3856" w:type="dxa"/>
            <w:gridSpan w:val="6"/>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 xml:space="preserve">ИНН, ОГРН/ОГРИП владельца транспортного средства </w:t>
            </w:r>
            <w:r w:rsidRPr="00A65599">
              <w:rPr>
                <w:rStyle w:val="af0"/>
                <w:rFonts w:ascii="Times New Roman" w:hAnsi="Times New Roman" w:cs="Times New Roman"/>
                <w:b/>
                <w:bCs/>
              </w:rPr>
              <w:footnoteReference w:customMarkFollows="1" w:id="2"/>
              <w:t>*</w:t>
            </w:r>
          </w:p>
        </w:tc>
        <w:tc>
          <w:tcPr>
            <w:tcW w:w="6388" w:type="dxa"/>
            <w:gridSpan w:val="11"/>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rPr>
            </w:pPr>
          </w:p>
        </w:tc>
      </w:tr>
      <w:tr w:rsidR="00A65599" w:rsidRPr="00A65599" w:rsidTr="00BE663A">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Маршрут движения</w:t>
            </w:r>
          </w:p>
        </w:tc>
      </w:tr>
      <w:tr w:rsidR="00A65599" w:rsidRPr="00A65599" w:rsidTr="00BE663A">
        <w:trPr>
          <w:cantSplit/>
          <w:trHeight w:val="480"/>
        </w:trPr>
        <w:tc>
          <w:tcPr>
            <w:tcW w:w="10244" w:type="dxa"/>
            <w:gridSpan w:val="17"/>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b/>
                <w:bCs/>
              </w:rPr>
            </w:pPr>
          </w:p>
        </w:tc>
      </w:tr>
      <w:tr w:rsidR="00A65599" w:rsidRPr="00A65599" w:rsidTr="00BE663A">
        <w:trPr>
          <w:cantSplit/>
        </w:trPr>
        <w:tc>
          <w:tcPr>
            <w:tcW w:w="5840" w:type="dxa"/>
            <w:gridSpan w:val="11"/>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rPr>
            </w:pPr>
            <w:r w:rsidRPr="00A65599">
              <w:rPr>
                <w:rFonts w:ascii="Times New Roman" w:hAnsi="Times New Roman" w:cs="Times New Roman"/>
                <w:b/>
                <w:bCs/>
              </w:rPr>
              <w:t xml:space="preserve">Вид перевозки </w:t>
            </w:r>
            <w:r w:rsidRPr="00A65599">
              <w:rPr>
                <w:rFonts w:ascii="Times New Roman" w:hAnsi="Times New Roman" w:cs="Times New Roman"/>
              </w:rPr>
              <w:t>(международная, межрегиональная, местная)</w:t>
            </w:r>
          </w:p>
        </w:tc>
        <w:tc>
          <w:tcPr>
            <w:tcW w:w="4404" w:type="dxa"/>
            <w:gridSpan w:val="6"/>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rPr>
            </w:pPr>
          </w:p>
        </w:tc>
      </w:tr>
      <w:tr w:rsidR="00A65599" w:rsidRPr="00A65599" w:rsidTr="00BE663A">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с</w:t>
            </w:r>
          </w:p>
        </w:tc>
        <w:tc>
          <w:tcPr>
            <w:tcW w:w="1701" w:type="dxa"/>
            <w:gridSpan w:val="5"/>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b/>
                <w:bCs/>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по</w:t>
            </w:r>
          </w:p>
        </w:tc>
        <w:tc>
          <w:tcPr>
            <w:tcW w:w="2136" w:type="dxa"/>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b/>
                <w:bCs/>
              </w:rPr>
            </w:pPr>
          </w:p>
        </w:tc>
      </w:tr>
      <w:tr w:rsidR="00A65599" w:rsidRPr="00A65599" w:rsidTr="00BE663A">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rPr>
            </w:pPr>
            <w:r w:rsidRPr="00A65599">
              <w:rPr>
                <w:rFonts w:ascii="Times New Roman" w:hAnsi="Times New Roman" w:cs="Times New Roman"/>
                <w:b/>
                <w:bCs/>
              </w:rPr>
              <w:t>На количество поездок</w:t>
            </w:r>
          </w:p>
        </w:tc>
        <w:tc>
          <w:tcPr>
            <w:tcW w:w="6672" w:type="dxa"/>
            <w:gridSpan w:val="12"/>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rPr>
            </w:pPr>
          </w:p>
        </w:tc>
      </w:tr>
      <w:tr w:rsidR="00A65599" w:rsidRPr="00A65599" w:rsidTr="00BE663A">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lastRenderedPageBreak/>
              <w:t>Характеристика груза:</w:t>
            </w:r>
          </w:p>
        </w:tc>
        <w:tc>
          <w:tcPr>
            <w:tcW w:w="1474" w:type="dxa"/>
            <w:gridSpan w:val="4"/>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Делимый</w:t>
            </w:r>
          </w:p>
        </w:tc>
        <w:tc>
          <w:tcPr>
            <w:tcW w:w="2722" w:type="dxa"/>
            <w:gridSpan w:val="6"/>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да</w:t>
            </w:r>
          </w:p>
        </w:tc>
        <w:tc>
          <w:tcPr>
            <w:tcW w:w="2476" w:type="dxa"/>
            <w:gridSpan w:val="2"/>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нет</w:t>
            </w:r>
          </w:p>
        </w:tc>
      </w:tr>
      <w:tr w:rsidR="00A65599" w:rsidRPr="00A65599" w:rsidTr="00BE663A">
        <w:trPr>
          <w:cantSplit/>
        </w:trPr>
        <w:tc>
          <w:tcPr>
            <w:tcW w:w="5046" w:type="dxa"/>
            <w:gridSpan w:val="9"/>
            <w:tcBorders>
              <w:top w:val="single" w:sz="24" w:space="0" w:color="auto"/>
              <w:left w:val="single" w:sz="24" w:space="0" w:color="auto"/>
              <w:bottom w:val="single" w:sz="24" w:space="0" w:color="auto"/>
              <w:right w:val="single" w:sz="24" w:space="0" w:color="auto"/>
            </w:tcBorders>
            <w:shd w:val="pct25"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 xml:space="preserve">Наименование </w:t>
            </w:r>
            <w:r w:rsidRPr="00A65599">
              <w:rPr>
                <w:rStyle w:val="af0"/>
                <w:rFonts w:ascii="Times New Roman" w:hAnsi="Times New Roman" w:cs="Times New Roman"/>
                <w:b/>
                <w:bCs/>
              </w:rPr>
              <w:footnoteReference w:customMarkFollows="1" w:id="3"/>
              <w:t>**</w:t>
            </w:r>
          </w:p>
        </w:tc>
        <w:tc>
          <w:tcPr>
            <w:tcW w:w="2722" w:type="dxa"/>
            <w:gridSpan w:val="6"/>
            <w:tcBorders>
              <w:top w:val="single" w:sz="24" w:space="0" w:color="auto"/>
              <w:left w:val="single" w:sz="24" w:space="0" w:color="auto"/>
              <w:bottom w:val="single" w:sz="24" w:space="0" w:color="auto"/>
              <w:right w:val="single" w:sz="24" w:space="0" w:color="auto"/>
            </w:tcBorders>
            <w:shd w:val="pct25"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Масса</w:t>
            </w:r>
          </w:p>
        </w:tc>
      </w:tr>
      <w:tr w:rsidR="00A65599" w:rsidRPr="00A65599" w:rsidTr="00BE663A">
        <w:trPr>
          <w:cantSplit/>
          <w:trHeight w:val="480"/>
        </w:trPr>
        <w:tc>
          <w:tcPr>
            <w:tcW w:w="5046" w:type="dxa"/>
            <w:gridSpan w:val="9"/>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b/>
                <w:bCs/>
              </w:rPr>
            </w:pPr>
          </w:p>
        </w:tc>
        <w:tc>
          <w:tcPr>
            <w:tcW w:w="2722" w:type="dxa"/>
            <w:gridSpan w:val="6"/>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b/>
                <w:bCs/>
              </w:rPr>
            </w:pPr>
          </w:p>
        </w:tc>
        <w:tc>
          <w:tcPr>
            <w:tcW w:w="2476" w:type="dxa"/>
            <w:gridSpan w:val="2"/>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b/>
                <w:bCs/>
              </w:rPr>
            </w:pPr>
          </w:p>
        </w:tc>
      </w:tr>
      <w:tr w:rsidR="00A65599" w:rsidRPr="00A65599" w:rsidTr="00BE663A">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rPr>
            </w:pPr>
            <w:r w:rsidRPr="00A65599">
              <w:rPr>
                <w:rFonts w:ascii="Times New Roman" w:hAnsi="Times New Roman" w:cs="Times New Roman"/>
                <w:b/>
                <w:bCs/>
              </w:rPr>
              <w:t xml:space="preserve">Транспортное средство (автопоезд) </w:t>
            </w:r>
            <w:r w:rsidRPr="00A65599">
              <w:rPr>
                <w:rFonts w:ascii="Times New Roman" w:hAnsi="Times New Roman" w:cs="Times New Roman"/>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A65599" w:rsidRPr="00A65599" w:rsidTr="00BE663A">
        <w:trPr>
          <w:cantSplit/>
          <w:trHeight w:val="720"/>
        </w:trPr>
        <w:tc>
          <w:tcPr>
            <w:tcW w:w="10244" w:type="dxa"/>
            <w:gridSpan w:val="17"/>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rPr>
            </w:pPr>
          </w:p>
        </w:tc>
      </w:tr>
      <w:tr w:rsidR="00A65599" w:rsidRPr="00A65599" w:rsidTr="00BE663A">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Параметры транспортного средства (автопоезда)</w:t>
            </w:r>
          </w:p>
        </w:tc>
      </w:tr>
      <w:tr w:rsidR="00A65599" w:rsidRPr="00A65599" w:rsidTr="00BE663A">
        <w:trPr>
          <w:cantSplit/>
        </w:trPr>
        <w:tc>
          <w:tcPr>
            <w:tcW w:w="3289" w:type="dxa"/>
            <w:gridSpan w:val="3"/>
            <w:vMerge w:val="restart"/>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Масса транспортного средства (автопоезда) без груза/с грузом (т)</w:t>
            </w:r>
          </w:p>
        </w:tc>
        <w:tc>
          <w:tcPr>
            <w:tcW w:w="1757" w:type="dxa"/>
            <w:gridSpan w:val="6"/>
            <w:vMerge w:val="restart"/>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b/>
                <w:bCs/>
              </w:rPr>
            </w:pPr>
          </w:p>
        </w:tc>
        <w:tc>
          <w:tcPr>
            <w:tcW w:w="2353" w:type="dxa"/>
            <w:gridSpan w:val="5"/>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Масса прицепа (полуприцепа) (т)</w:t>
            </w:r>
          </w:p>
        </w:tc>
      </w:tr>
      <w:tr w:rsidR="00A65599" w:rsidRPr="00A65599" w:rsidTr="00BE663A">
        <w:trPr>
          <w:cantSplit/>
          <w:trHeight w:val="420"/>
        </w:trPr>
        <w:tc>
          <w:tcPr>
            <w:tcW w:w="3289" w:type="dxa"/>
            <w:gridSpan w:val="3"/>
            <w:vMerge/>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p>
        </w:tc>
        <w:tc>
          <w:tcPr>
            <w:tcW w:w="1757" w:type="dxa"/>
            <w:gridSpan w:val="6"/>
            <w:vMerge/>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b/>
                <w:bCs/>
              </w:rPr>
            </w:pPr>
          </w:p>
        </w:tc>
        <w:tc>
          <w:tcPr>
            <w:tcW w:w="2353" w:type="dxa"/>
            <w:gridSpan w:val="5"/>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b/>
                <w:bCs/>
              </w:rPr>
            </w:pPr>
          </w:p>
        </w:tc>
        <w:tc>
          <w:tcPr>
            <w:tcW w:w="2845" w:type="dxa"/>
            <w:gridSpan w:val="3"/>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b/>
                <w:bCs/>
              </w:rPr>
            </w:pPr>
          </w:p>
        </w:tc>
      </w:tr>
      <w:tr w:rsidR="00A65599" w:rsidRPr="00A65599" w:rsidTr="00BE663A">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Расстояние между осями</w:t>
            </w:r>
          </w:p>
        </w:tc>
        <w:tc>
          <w:tcPr>
            <w:tcW w:w="6955" w:type="dxa"/>
            <w:gridSpan w:val="14"/>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rPr>
            </w:pPr>
          </w:p>
        </w:tc>
      </w:tr>
      <w:tr w:rsidR="00A65599" w:rsidRPr="00A65599" w:rsidTr="00BE663A">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Нагрузка на оси (т)</w:t>
            </w:r>
          </w:p>
        </w:tc>
        <w:tc>
          <w:tcPr>
            <w:tcW w:w="6955" w:type="dxa"/>
            <w:gridSpan w:val="14"/>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rPr>
            </w:pPr>
          </w:p>
        </w:tc>
      </w:tr>
      <w:tr w:rsidR="00A65599" w:rsidRPr="00A65599" w:rsidTr="00BE663A">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Габариты транспортного средства (автопоезда):</w:t>
            </w:r>
          </w:p>
        </w:tc>
      </w:tr>
      <w:tr w:rsidR="00A65599" w:rsidRPr="00A65599" w:rsidTr="00BE663A">
        <w:trPr>
          <w:cantSplit/>
        </w:trPr>
        <w:tc>
          <w:tcPr>
            <w:tcW w:w="1729" w:type="dxa"/>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Длина (м)</w:t>
            </w:r>
          </w:p>
        </w:tc>
        <w:tc>
          <w:tcPr>
            <w:tcW w:w="1701" w:type="dxa"/>
            <w:gridSpan w:val="3"/>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Высота (м)</w:t>
            </w:r>
          </w:p>
        </w:tc>
        <w:tc>
          <w:tcPr>
            <w:tcW w:w="5538" w:type="dxa"/>
            <w:gridSpan w:val="10"/>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Минимальный радиус поворота с грузом (м)</w:t>
            </w:r>
          </w:p>
        </w:tc>
      </w:tr>
      <w:tr w:rsidR="00A65599" w:rsidRPr="00A65599" w:rsidTr="00BE663A">
        <w:trPr>
          <w:cantSplit/>
        </w:trPr>
        <w:tc>
          <w:tcPr>
            <w:tcW w:w="1729" w:type="dxa"/>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b/>
                <w:bCs/>
              </w:rPr>
            </w:pPr>
          </w:p>
        </w:tc>
        <w:tc>
          <w:tcPr>
            <w:tcW w:w="1701" w:type="dxa"/>
            <w:gridSpan w:val="3"/>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b/>
                <w:bCs/>
              </w:rPr>
            </w:pPr>
          </w:p>
        </w:tc>
        <w:tc>
          <w:tcPr>
            <w:tcW w:w="1276" w:type="dxa"/>
            <w:gridSpan w:val="3"/>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b/>
                <w:bCs/>
              </w:rPr>
            </w:pPr>
          </w:p>
        </w:tc>
        <w:tc>
          <w:tcPr>
            <w:tcW w:w="5538" w:type="dxa"/>
            <w:gridSpan w:val="10"/>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b/>
                <w:bCs/>
              </w:rPr>
            </w:pPr>
          </w:p>
        </w:tc>
      </w:tr>
      <w:tr w:rsidR="00A65599" w:rsidRPr="00A65599" w:rsidTr="00BE663A">
        <w:trPr>
          <w:cantSplit/>
        </w:trPr>
        <w:tc>
          <w:tcPr>
            <w:tcW w:w="4706" w:type="dxa"/>
            <w:gridSpan w:val="7"/>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Необходимость автомобиля сопровождения (прикрытия)</w:t>
            </w:r>
          </w:p>
        </w:tc>
        <w:tc>
          <w:tcPr>
            <w:tcW w:w="5538" w:type="dxa"/>
            <w:gridSpan w:val="10"/>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rPr>
            </w:pPr>
          </w:p>
        </w:tc>
      </w:tr>
      <w:tr w:rsidR="00A65599" w:rsidRPr="00A65599" w:rsidTr="00BE663A">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Предполагаемая максимальная скорость движения транспортного средства (автопоезда) (км/час)</w:t>
            </w:r>
          </w:p>
        </w:tc>
        <w:tc>
          <w:tcPr>
            <w:tcW w:w="4546" w:type="dxa"/>
            <w:gridSpan w:val="7"/>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rPr>
            </w:pPr>
          </w:p>
        </w:tc>
      </w:tr>
      <w:tr w:rsidR="00A65599" w:rsidRPr="00A65599" w:rsidTr="00BE663A">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i/>
                <w:iCs/>
              </w:rPr>
            </w:pPr>
            <w:r w:rsidRPr="00A65599">
              <w:rPr>
                <w:rFonts w:ascii="Times New Roman" w:hAnsi="Times New Roman" w:cs="Times New Roman"/>
                <w:b/>
                <w:bCs/>
                <w:i/>
                <w:iCs/>
              </w:rPr>
              <w:t>Банковские реквизиты</w:t>
            </w:r>
          </w:p>
        </w:tc>
        <w:tc>
          <w:tcPr>
            <w:tcW w:w="4546" w:type="dxa"/>
            <w:gridSpan w:val="7"/>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rPr>
            </w:pPr>
          </w:p>
        </w:tc>
      </w:tr>
      <w:tr w:rsidR="00A65599" w:rsidRPr="00A65599" w:rsidTr="00BE663A">
        <w:trPr>
          <w:cantSplit/>
          <w:trHeight w:val="1440"/>
        </w:trPr>
        <w:tc>
          <w:tcPr>
            <w:tcW w:w="10244" w:type="dxa"/>
            <w:gridSpan w:val="17"/>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rPr>
            </w:pPr>
          </w:p>
        </w:tc>
      </w:tr>
      <w:tr w:rsidR="00A65599" w:rsidRPr="00A65599" w:rsidTr="00BE663A">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b/>
                <w:bCs/>
              </w:rPr>
            </w:pPr>
            <w:r w:rsidRPr="00A65599">
              <w:rPr>
                <w:rFonts w:ascii="Times New Roman" w:hAnsi="Times New Roman" w:cs="Times New Roman"/>
                <w:b/>
                <w:bCs/>
              </w:rPr>
              <w:t>Оплату гарантируем</w:t>
            </w:r>
          </w:p>
        </w:tc>
      </w:tr>
      <w:tr w:rsidR="00A65599" w:rsidRPr="00A65599" w:rsidTr="00BE663A">
        <w:trPr>
          <w:cantSplit/>
        </w:trPr>
        <w:tc>
          <w:tcPr>
            <w:tcW w:w="2863" w:type="dxa"/>
            <w:gridSpan w:val="2"/>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b/>
                <w:bCs/>
              </w:rPr>
            </w:pPr>
          </w:p>
        </w:tc>
        <w:tc>
          <w:tcPr>
            <w:tcW w:w="3544" w:type="dxa"/>
            <w:gridSpan w:val="10"/>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b/>
                <w:bCs/>
              </w:rPr>
            </w:pPr>
          </w:p>
        </w:tc>
        <w:tc>
          <w:tcPr>
            <w:tcW w:w="3837" w:type="dxa"/>
            <w:gridSpan w:val="5"/>
            <w:tcBorders>
              <w:top w:val="single" w:sz="24" w:space="0" w:color="auto"/>
              <w:left w:val="single" w:sz="24" w:space="0" w:color="auto"/>
              <w:bottom w:val="single" w:sz="24" w:space="0" w:color="auto"/>
              <w:right w:val="single" w:sz="24" w:space="0" w:color="auto"/>
            </w:tcBorders>
          </w:tcPr>
          <w:p w:rsidR="00A65599" w:rsidRPr="00A65599" w:rsidRDefault="00A65599" w:rsidP="00BE663A">
            <w:pPr>
              <w:ind w:left="57" w:right="57"/>
              <w:rPr>
                <w:rFonts w:ascii="Times New Roman" w:hAnsi="Times New Roman" w:cs="Times New Roman"/>
                <w:b/>
                <w:bCs/>
              </w:rPr>
            </w:pPr>
          </w:p>
        </w:tc>
      </w:tr>
      <w:tr w:rsidR="00A65599" w:rsidRPr="00A65599" w:rsidTr="00BE663A">
        <w:trPr>
          <w:cantSplit/>
        </w:trPr>
        <w:tc>
          <w:tcPr>
            <w:tcW w:w="2863" w:type="dxa"/>
            <w:gridSpan w:val="2"/>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i/>
                <w:iCs/>
              </w:rPr>
            </w:pPr>
            <w:r w:rsidRPr="00A65599">
              <w:rPr>
                <w:rFonts w:ascii="Times New Roman" w:hAnsi="Times New Roman" w:cs="Times New Roman"/>
                <w:i/>
                <w:iCs/>
              </w:rPr>
              <w:t>(должность)</w:t>
            </w:r>
          </w:p>
        </w:tc>
        <w:tc>
          <w:tcPr>
            <w:tcW w:w="3544" w:type="dxa"/>
            <w:gridSpan w:val="10"/>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i/>
                <w:iCs/>
              </w:rPr>
            </w:pPr>
            <w:r w:rsidRPr="00A65599">
              <w:rPr>
                <w:rFonts w:ascii="Times New Roman" w:hAnsi="Times New Roman" w:cs="Times New Roman"/>
                <w:i/>
                <w:iCs/>
              </w:rPr>
              <w:t>(подпись)</w:t>
            </w:r>
          </w:p>
        </w:tc>
        <w:tc>
          <w:tcPr>
            <w:tcW w:w="3837" w:type="dxa"/>
            <w:gridSpan w:val="5"/>
            <w:tcBorders>
              <w:top w:val="single" w:sz="24" w:space="0" w:color="auto"/>
              <w:left w:val="single" w:sz="24" w:space="0" w:color="auto"/>
              <w:bottom w:val="single" w:sz="24" w:space="0" w:color="auto"/>
              <w:right w:val="single" w:sz="24" w:space="0" w:color="auto"/>
            </w:tcBorders>
            <w:shd w:val="pct20" w:color="auto" w:fill="FFFFFF"/>
          </w:tcPr>
          <w:p w:rsidR="00A65599" w:rsidRPr="00A65599" w:rsidRDefault="00A65599" w:rsidP="00BE663A">
            <w:pPr>
              <w:ind w:left="57" w:right="57"/>
              <w:rPr>
                <w:rFonts w:ascii="Times New Roman" w:hAnsi="Times New Roman" w:cs="Times New Roman"/>
                <w:i/>
                <w:iCs/>
              </w:rPr>
            </w:pPr>
            <w:r w:rsidRPr="00A65599">
              <w:rPr>
                <w:rFonts w:ascii="Times New Roman" w:hAnsi="Times New Roman" w:cs="Times New Roman"/>
                <w:i/>
                <w:iCs/>
              </w:rPr>
              <w:t>(фамилия)</w:t>
            </w:r>
          </w:p>
        </w:tc>
      </w:tr>
    </w:tbl>
    <w:p w:rsidR="00A65599" w:rsidRPr="00A65599" w:rsidRDefault="00A65599" w:rsidP="00A65599">
      <w:pPr>
        <w:ind w:firstLine="709"/>
        <w:jc w:val="right"/>
        <w:rPr>
          <w:rFonts w:ascii="Times New Roman" w:hAnsi="Times New Roman" w:cs="Times New Roman"/>
          <w:sz w:val="28"/>
          <w:szCs w:val="28"/>
        </w:rPr>
      </w:pPr>
      <w:r w:rsidRPr="00A65599">
        <w:rPr>
          <w:rFonts w:ascii="Times New Roman" w:hAnsi="Times New Roman" w:cs="Times New Roman"/>
          <w:sz w:val="28"/>
          <w:szCs w:val="28"/>
        </w:rPr>
        <w:lastRenderedPageBreak/>
        <w:t xml:space="preserve">Приложение № 3 </w:t>
      </w:r>
    </w:p>
    <w:p w:rsidR="00A65599" w:rsidRPr="00A65599" w:rsidRDefault="00A65599" w:rsidP="00A65599">
      <w:pPr>
        <w:ind w:firstLine="709"/>
        <w:jc w:val="right"/>
        <w:rPr>
          <w:rFonts w:ascii="Times New Roman" w:hAnsi="Times New Roman" w:cs="Times New Roman"/>
          <w:sz w:val="28"/>
          <w:szCs w:val="28"/>
        </w:rPr>
      </w:pPr>
      <w:r w:rsidRPr="00A65599">
        <w:rPr>
          <w:rFonts w:ascii="Times New Roman" w:hAnsi="Times New Roman" w:cs="Times New Roman"/>
          <w:sz w:val="28"/>
          <w:szCs w:val="28"/>
        </w:rPr>
        <w:t>К Административному регламенту</w:t>
      </w: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r w:rsidRPr="00A65599">
        <w:rPr>
          <w:rFonts w:ascii="Times New Roman" w:hAnsi="Times New Roman" w:cs="Times New Roman"/>
          <w:noProof/>
        </w:rPr>
        <w:drawing>
          <wp:inline distT="0" distB="0" distL="0" distR="0">
            <wp:extent cx="5857240" cy="38817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5857240" cy="3881755"/>
                    </a:xfrm>
                    <a:prstGeom prst="rect">
                      <a:avLst/>
                    </a:prstGeom>
                    <a:noFill/>
                    <a:ln w="9525">
                      <a:noFill/>
                      <a:miter lim="800000"/>
                      <a:headEnd/>
                      <a:tailEnd/>
                    </a:ln>
                  </pic:spPr>
                </pic:pic>
              </a:graphicData>
            </a:graphic>
          </wp:inline>
        </w:drawing>
      </w: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r w:rsidRPr="00A65599">
        <w:rPr>
          <w:rFonts w:ascii="Times New Roman" w:hAnsi="Times New Roman" w:cs="Times New Roman"/>
          <w:noProof/>
        </w:rPr>
        <w:lastRenderedPageBreak/>
        <w:drawing>
          <wp:inline distT="0" distB="0" distL="0" distR="0">
            <wp:extent cx="5184775" cy="71856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5184775" cy="7185660"/>
                    </a:xfrm>
                    <a:prstGeom prst="rect">
                      <a:avLst/>
                    </a:prstGeom>
                    <a:noFill/>
                    <a:ln w="9525">
                      <a:noFill/>
                      <a:miter lim="800000"/>
                      <a:headEnd/>
                      <a:tailEnd/>
                    </a:ln>
                  </pic:spPr>
                </pic:pic>
              </a:graphicData>
            </a:graphic>
          </wp:inline>
        </w:drawing>
      </w: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r w:rsidRPr="00A65599">
        <w:rPr>
          <w:rFonts w:ascii="Times New Roman" w:hAnsi="Times New Roman" w:cs="Times New Roman"/>
          <w:sz w:val="28"/>
          <w:szCs w:val="28"/>
        </w:rPr>
        <w:lastRenderedPageBreak/>
        <w:t>Приложение № 4</w:t>
      </w:r>
    </w:p>
    <w:p w:rsidR="00A65599" w:rsidRPr="00A65599" w:rsidRDefault="00A65599" w:rsidP="00A65599">
      <w:pPr>
        <w:tabs>
          <w:tab w:val="left" w:pos="5529"/>
        </w:tabs>
        <w:ind w:firstLine="709"/>
        <w:jc w:val="center"/>
        <w:rPr>
          <w:rFonts w:ascii="Times New Roman" w:hAnsi="Times New Roman" w:cs="Times New Roman"/>
          <w:sz w:val="28"/>
          <w:szCs w:val="28"/>
        </w:rPr>
      </w:pPr>
      <w:r w:rsidRPr="00A65599">
        <w:rPr>
          <w:rFonts w:ascii="Times New Roman" w:hAnsi="Times New Roman" w:cs="Times New Roman"/>
          <w:sz w:val="28"/>
          <w:szCs w:val="28"/>
        </w:rPr>
        <w:t xml:space="preserve">                                                                к  административному регламенту</w:t>
      </w:r>
    </w:p>
    <w:p w:rsidR="00A65599" w:rsidRPr="00A65599" w:rsidRDefault="00A65599" w:rsidP="00A65599">
      <w:pPr>
        <w:tabs>
          <w:tab w:val="left" w:pos="5529"/>
        </w:tabs>
        <w:ind w:firstLine="709"/>
        <w:jc w:val="center"/>
        <w:rPr>
          <w:rFonts w:ascii="Times New Roman" w:hAnsi="Times New Roman" w:cs="Times New Roman"/>
          <w:sz w:val="28"/>
          <w:szCs w:val="28"/>
        </w:rPr>
      </w:pPr>
    </w:p>
    <w:tbl>
      <w:tblPr>
        <w:tblW w:w="1083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A65599" w:rsidRPr="00A65599" w:rsidTr="00BE663A">
        <w:trPr>
          <w:gridBefore w:val="2"/>
          <w:gridAfter w:val="4"/>
          <w:wBefore w:w="2551" w:type="dxa"/>
          <w:wAfter w:w="1484" w:type="dxa"/>
        </w:trPr>
        <w:tc>
          <w:tcPr>
            <w:tcW w:w="6803" w:type="dxa"/>
            <w:gridSpan w:val="15"/>
            <w:shd w:val="clear" w:color="auto" w:fill="auto"/>
          </w:tcPr>
          <w:p w:rsidR="00A65599" w:rsidRPr="00A65599" w:rsidRDefault="00A65599" w:rsidP="00BE663A">
            <w:pPr>
              <w:pStyle w:val="af1"/>
              <w:tabs>
                <w:tab w:val="left" w:pos="1276"/>
              </w:tabs>
              <w:autoSpaceDE w:val="0"/>
              <w:autoSpaceDN w:val="0"/>
              <w:adjustRightInd w:val="0"/>
              <w:ind w:left="0" w:firstLine="709"/>
              <w:jc w:val="center"/>
              <w:rPr>
                <w:sz w:val="28"/>
                <w:szCs w:val="28"/>
              </w:rPr>
            </w:pPr>
            <w:r w:rsidRPr="00A65599">
              <w:rPr>
                <w:sz w:val="28"/>
                <w:szCs w:val="28"/>
              </w:rPr>
              <w:t>Прием и регистрация заявления и прилагаемых к нему документов</w:t>
            </w:r>
          </w:p>
        </w:tc>
      </w:tr>
      <w:tr w:rsidR="00A65599" w:rsidRPr="00A65599" w:rsidTr="00BE663A">
        <w:trPr>
          <w:gridBefore w:val="1"/>
          <w:wBefore w:w="1310" w:type="dxa"/>
        </w:trPr>
        <w:tc>
          <w:tcPr>
            <w:tcW w:w="2239" w:type="dxa"/>
            <w:gridSpan w:val="3"/>
            <w:tcBorders>
              <w:top w:val="nil"/>
              <w:left w:val="nil"/>
              <w:bottom w:val="nil"/>
              <w:right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A65599" w:rsidRPr="00A65599" w:rsidRDefault="00A65599" w:rsidP="00BE663A">
            <w:pPr>
              <w:pStyle w:val="af1"/>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both"/>
              <w:rPr>
                <w:sz w:val="28"/>
                <w:szCs w:val="28"/>
              </w:rPr>
            </w:pPr>
          </w:p>
        </w:tc>
        <w:tc>
          <w:tcPr>
            <w:tcW w:w="2132" w:type="dxa"/>
            <w:gridSpan w:val="5"/>
            <w:tcBorders>
              <w:top w:val="nil"/>
              <w:left w:val="nil"/>
              <w:bottom w:val="nil"/>
              <w:right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both"/>
              <w:rPr>
                <w:sz w:val="28"/>
                <w:szCs w:val="28"/>
              </w:rPr>
            </w:pPr>
          </w:p>
        </w:tc>
      </w:tr>
      <w:tr w:rsidR="00A65599" w:rsidRPr="00A65599" w:rsidTr="00BE663A">
        <w:trPr>
          <w:gridBefore w:val="2"/>
          <w:gridAfter w:val="4"/>
          <w:wBefore w:w="2551" w:type="dxa"/>
          <w:wAfter w:w="1484" w:type="dxa"/>
        </w:trPr>
        <w:tc>
          <w:tcPr>
            <w:tcW w:w="6803" w:type="dxa"/>
            <w:gridSpan w:val="15"/>
            <w:shd w:val="clear" w:color="auto" w:fill="auto"/>
          </w:tcPr>
          <w:p w:rsidR="00A65599" w:rsidRPr="00A65599" w:rsidRDefault="00A65599" w:rsidP="00BE663A">
            <w:pPr>
              <w:pStyle w:val="af1"/>
              <w:tabs>
                <w:tab w:val="left" w:pos="1276"/>
              </w:tabs>
              <w:autoSpaceDE w:val="0"/>
              <w:autoSpaceDN w:val="0"/>
              <w:adjustRightInd w:val="0"/>
              <w:ind w:left="0"/>
              <w:jc w:val="center"/>
              <w:rPr>
                <w:sz w:val="28"/>
                <w:szCs w:val="28"/>
              </w:rPr>
            </w:pPr>
            <w:r w:rsidRPr="00A65599">
              <w:rPr>
                <w:sz w:val="28"/>
                <w:szCs w:val="28"/>
              </w:rPr>
              <w:t>Рассмотрение представленных документов, истребование документов (сведений) в рамках межведомственного взаимодействия</w:t>
            </w:r>
          </w:p>
        </w:tc>
      </w:tr>
      <w:tr w:rsidR="00A65599" w:rsidRPr="00A65599" w:rsidTr="00BE663A">
        <w:trPr>
          <w:gridAfter w:val="1"/>
          <w:wAfter w:w="98" w:type="dxa"/>
        </w:trPr>
        <w:tc>
          <w:tcPr>
            <w:tcW w:w="4112" w:type="dxa"/>
            <w:gridSpan w:val="5"/>
            <w:tcBorders>
              <w:top w:val="nil"/>
              <w:left w:val="nil"/>
              <w:bottom w:val="single" w:sz="4" w:space="0" w:color="auto"/>
              <w:right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both"/>
              <w:rPr>
                <w:sz w:val="28"/>
                <w:szCs w:val="28"/>
              </w:rPr>
            </w:pPr>
          </w:p>
        </w:tc>
        <w:tc>
          <w:tcPr>
            <w:tcW w:w="1398" w:type="dxa"/>
            <w:gridSpan w:val="3"/>
            <w:tcBorders>
              <w:top w:val="nil"/>
              <w:left w:val="nil"/>
              <w:bottom w:val="single" w:sz="4" w:space="0" w:color="auto"/>
              <w:right w:val="single" w:sz="4" w:space="0" w:color="auto"/>
            </w:tcBorders>
            <w:shd w:val="clear" w:color="auto" w:fill="auto"/>
          </w:tcPr>
          <w:p w:rsidR="00A65599" w:rsidRPr="00A65599" w:rsidRDefault="00A65599" w:rsidP="00BE663A">
            <w:pPr>
              <w:pStyle w:val="af1"/>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both"/>
              <w:rPr>
                <w:sz w:val="28"/>
                <w:szCs w:val="28"/>
              </w:rPr>
            </w:pPr>
          </w:p>
        </w:tc>
        <w:tc>
          <w:tcPr>
            <w:tcW w:w="2376" w:type="dxa"/>
            <w:gridSpan w:val="6"/>
            <w:tcBorders>
              <w:top w:val="nil"/>
              <w:left w:val="nil"/>
              <w:bottom w:val="single" w:sz="4" w:space="0" w:color="auto"/>
              <w:right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both"/>
              <w:rPr>
                <w:sz w:val="28"/>
                <w:szCs w:val="28"/>
              </w:rPr>
            </w:pPr>
          </w:p>
        </w:tc>
      </w:tr>
      <w:tr w:rsidR="00A65599" w:rsidRPr="00A65599" w:rsidTr="00BE663A">
        <w:trPr>
          <w:gridAfter w:val="1"/>
          <w:wAfter w:w="98" w:type="dxa"/>
          <w:trHeight w:val="438"/>
        </w:trPr>
        <w:tc>
          <w:tcPr>
            <w:tcW w:w="4112" w:type="dxa"/>
            <w:gridSpan w:val="5"/>
            <w:vMerge w:val="restart"/>
            <w:tcBorders>
              <w:right w:val="single" w:sz="4" w:space="0" w:color="auto"/>
            </w:tcBorders>
            <w:shd w:val="clear" w:color="auto" w:fill="auto"/>
            <w:vAlign w:val="center"/>
          </w:tcPr>
          <w:p w:rsidR="00A65599" w:rsidRPr="00A65599" w:rsidRDefault="00A65599" w:rsidP="00BE663A">
            <w:pPr>
              <w:pStyle w:val="af1"/>
              <w:tabs>
                <w:tab w:val="left" w:pos="1276"/>
              </w:tabs>
              <w:autoSpaceDE w:val="0"/>
              <w:autoSpaceDN w:val="0"/>
              <w:adjustRightInd w:val="0"/>
              <w:ind w:left="0"/>
              <w:jc w:val="center"/>
              <w:rPr>
                <w:sz w:val="28"/>
                <w:szCs w:val="28"/>
              </w:rPr>
            </w:pPr>
            <w:r w:rsidRPr="00A65599">
              <w:rPr>
                <w:sz w:val="28"/>
                <w:szCs w:val="28"/>
              </w:rPr>
              <w:t>Основания</w:t>
            </w:r>
          </w:p>
          <w:p w:rsidR="00A65599" w:rsidRPr="00A65599" w:rsidRDefault="00A65599" w:rsidP="00BE663A">
            <w:pPr>
              <w:pStyle w:val="af1"/>
              <w:tabs>
                <w:tab w:val="left" w:pos="1276"/>
              </w:tabs>
              <w:autoSpaceDE w:val="0"/>
              <w:autoSpaceDN w:val="0"/>
              <w:adjustRightInd w:val="0"/>
              <w:ind w:left="0"/>
              <w:jc w:val="center"/>
              <w:rPr>
                <w:sz w:val="28"/>
                <w:szCs w:val="28"/>
              </w:rPr>
            </w:pPr>
            <w:r w:rsidRPr="00A65599">
              <w:rPr>
                <w:sz w:val="28"/>
                <w:szCs w:val="28"/>
              </w:rPr>
              <w:t>имеются</w:t>
            </w:r>
          </w:p>
        </w:tc>
        <w:tc>
          <w:tcPr>
            <w:tcW w:w="567" w:type="dxa"/>
            <w:tcBorders>
              <w:top w:val="nil"/>
              <w:left w:val="single" w:sz="4" w:space="0" w:color="auto"/>
              <w:bottom w:val="single" w:sz="4" w:space="0" w:color="auto"/>
              <w:right w:val="single" w:sz="4" w:space="0" w:color="auto"/>
            </w:tcBorders>
            <w:shd w:val="clear" w:color="auto" w:fill="auto"/>
          </w:tcPr>
          <w:p w:rsidR="00A65599" w:rsidRPr="00A65599" w:rsidRDefault="00A65599" w:rsidP="00BE663A">
            <w:pPr>
              <w:pStyle w:val="af1"/>
              <w:tabs>
                <w:tab w:val="left" w:pos="1276"/>
              </w:tabs>
              <w:autoSpaceDE w:val="0"/>
              <w:autoSpaceDN w:val="0"/>
              <w:adjustRightInd w:val="0"/>
              <w:ind w:left="0" w:firstLine="709"/>
              <w:jc w:val="center"/>
              <w:rPr>
                <w:sz w:val="28"/>
                <w:szCs w:val="28"/>
              </w:rPr>
            </w:pPr>
          </w:p>
        </w:tc>
        <w:tc>
          <w:tcPr>
            <w:tcW w:w="3118" w:type="dxa"/>
            <w:gridSpan w:val="6"/>
            <w:vMerge w:val="restart"/>
            <w:tcBorders>
              <w:left w:val="single" w:sz="4" w:space="0" w:color="auto"/>
              <w:right w:val="single" w:sz="4" w:space="0" w:color="auto"/>
            </w:tcBorders>
            <w:shd w:val="clear" w:color="auto" w:fill="auto"/>
          </w:tcPr>
          <w:p w:rsidR="00A65599" w:rsidRPr="00A65599" w:rsidRDefault="00A65599" w:rsidP="00BE663A">
            <w:pPr>
              <w:pStyle w:val="af1"/>
              <w:tabs>
                <w:tab w:val="left" w:pos="1276"/>
              </w:tabs>
              <w:autoSpaceDE w:val="0"/>
              <w:autoSpaceDN w:val="0"/>
              <w:adjustRightInd w:val="0"/>
              <w:ind w:left="0"/>
              <w:jc w:val="center"/>
              <w:rPr>
                <w:sz w:val="28"/>
                <w:szCs w:val="28"/>
              </w:rPr>
            </w:pPr>
            <w:r w:rsidRPr="00A65599">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A65599" w:rsidRPr="00A65599" w:rsidRDefault="00A65599" w:rsidP="00BE663A">
            <w:pPr>
              <w:pStyle w:val="af1"/>
              <w:tabs>
                <w:tab w:val="left" w:pos="1276"/>
              </w:tabs>
              <w:autoSpaceDE w:val="0"/>
              <w:autoSpaceDN w:val="0"/>
              <w:adjustRightInd w:val="0"/>
              <w:ind w:left="0" w:firstLine="709"/>
              <w:jc w:val="center"/>
              <w:rPr>
                <w:sz w:val="28"/>
                <w:szCs w:val="28"/>
              </w:rPr>
            </w:pPr>
          </w:p>
        </w:tc>
        <w:tc>
          <w:tcPr>
            <w:tcW w:w="2376" w:type="dxa"/>
            <w:gridSpan w:val="6"/>
            <w:vMerge w:val="restart"/>
            <w:tcBorders>
              <w:left w:val="single" w:sz="4" w:space="0" w:color="auto"/>
            </w:tcBorders>
            <w:shd w:val="clear" w:color="auto" w:fill="auto"/>
            <w:vAlign w:val="center"/>
          </w:tcPr>
          <w:p w:rsidR="00A65599" w:rsidRPr="00A65599" w:rsidRDefault="00A65599" w:rsidP="00BE663A">
            <w:pPr>
              <w:pStyle w:val="af1"/>
              <w:tabs>
                <w:tab w:val="left" w:pos="1276"/>
              </w:tabs>
              <w:autoSpaceDE w:val="0"/>
              <w:autoSpaceDN w:val="0"/>
              <w:adjustRightInd w:val="0"/>
              <w:ind w:left="0"/>
              <w:jc w:val="center"/>
              <w:rPr>
                <w:sz w:val="28"/>
                <w:szCs w:val="28"/>
              </w:rPr>
            </w:pPr>
            <w:r w:rsidRPr="00A65599">
              <w:rPr>
                <w:sz w:val="28"/>
                <w:szCs w:val="28"/>
              </w:rPr>
              <w:t>Основания отсутствуют</w:t>
            </w:r>
          </w:p>
        </w:tc>
      </w:tr>
      <w:tr w:rsidR="00A65599" w:rsidRPr="00A65599" w:rsidTr="00BE663A">
        <w:trPr>
          <w:gridAfter w:val="1"/>
          <w:wAfter w:w="98" w:type="dxa"/>
          <w:trHeight w:val="388"/>
        </w:trPr>
        <w:tc>
          <w:tcPr>
            <w:tcW w:w="4112" w:type="dxa"/>
            <w:gridSpan w:val="5"/>
            <w:vMerge/>
            <w:tcBorders>
              <w:bottom w:val="single" w:sz="4" w:space="0" w:color="auto"/>
              <w:right w:val="single" w:sz="4" w:space="0" w:color="auto"/>
            </w:tcBorders>
            <w:shd w:val="clear" w:color="auto" w:fill="auto"/>
            <w:vAlign w:val="center"/>
          </w:tcPr>
          <w:p w:rsidR="00A65599" w:rsidRPr="00A65599" w:rsidRDefault="00A65599" w:rsidP="00BE663A">
            <w:pPr>
              <w:pStyle w:val="af1"/>
              <w:tabs>
                <w:tab w:val="left" w:pos="1276"/>
              </w:tabs>
              <w:autoSpaceDE w:val="0"/>
              <w:autoSpaceDN w:val="0"/>
              <w:adjustRightInd w:val="0"/>
              <w:ind w:left="0" w:firstLine="709"/>
              <w:jc w:val="center"/>
              <w:rPr>
                <w:sz w:val="28"/>
                <w:szCs w:val="28"/>
              </w:rPr>
            </w:pPr>
          </w:p>
        </w:tc>
        <w:tc>
          <w:tcPr>
            <w:tcW w:w="567" w:type="dxa"/>
            <w:tcBorders>
              <w:top w:val="single" w:sz="4" w:space="0" w:color="auto"/>
              <w:left w:val="single" w:sz="4" w:space="0" w:color="auto"/>
              <w:bottom w:val="nil"/>
              <w:right w:val="single" w:sz="4" w:space="0" w:color="auto"/>
            </w:tcBorders>
            <w:shd w:val="clear" w:color="auto" w:fill="auto"/>
          </w:tcPr>
          <w:p w:rsidR="00A65599" w:rsidRPr="00A65599" w:rsidRDefault="00A65599" w:rsidP="00BE663A">
            <w:pPr>
              <w:pStyle w:val="af1"/>
              <w:tabs>
                <w:tab w:val="left" w:pos="1276"/>
              </w:tabs>
              <w:autoSpaceDE w:val="0"/>
              <w:autoSpaceDN w:val="0"/>
              <w:adjustRightInd w:val="0"/>
              <w:ind w:left="0" w:firstLine="709"/>
              <w:jc w:val="center"/>
              <w:rPr>
                <w:sz w:val="28"/>
                <w:szCs w:val="28"/>
              </w:rPr>
            </w:pPr>
          </w:p>
        </w:tc>
        <w:tc>
          <w:tcPr>
            <w:tcW w:w="3118" w:type="dxa"/>
            <w:gridSpan w:val="6"/>
            <w:vMerge/>
            <w:tcBorders>
              <w:left w:val="single" w:sz="4" w:space="0" w:color="auto"/>
              <w:bottom w:val="single" w:sz="4" w:space="0" w:color="auto"/>
              <w:right w:val="single" w:sz="4" w:space="0" w:color="auto"/>
            </w:tcBorders>
            <w:shd w:val="clear" w:color="auto" w:fill="auto"/>
          </w:tcPr>
          <w:p w:rsidR="00A65599" w:rsidRPr="00A65599" w:rsidRDefault="00A65599" w:rsidP="00BE663A">
            <w:pPr>
              <w:pStyle w:val="af1"/>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A65599" w:rsidRPr="00A65599" w:rsidRDefault="00A65599" w:rsidP="00BE663A">
            <w:pPr>
              <w:pStyle w:val="af1"/>
              <w:tabs>
                <w:tab w:val="left" w:pos="1276"/>
              </w:tabs>
              <w:autoSpaceDE w:val="0"/>
              <w:autoSpaceDN w:val="0"/>
              <w:adjustRightInd w:val="0"/>
              <w:ind w:left="0" w:firstLine="709"/>
              <w:jc w:val="center"/>
              <w:rPr>
                <w:sz w:val="28"/>
                <w:szCs w:val="28"/>
              </w:rPr>
            </w:pPr>
          </w:p>
        </w:tc>
        <w:tc>
          <w:tcPr>
            <w:tcW w:w="2376" w:type="dxa"/>
            <w:gridSpan w:val="6"/>
            <w:vMerge/>
            <w:tcBorders>
              <w:left w:val="single" w:sz="4" w:space="0" w:color="auto"/>
              <w:bottom w:val="single" w:sz="4" w:space="0" w:color="auto"/>
            </w:tcBorders>
            <w:shd w:val="clear" w:color="auto" w:fill="auto"/>
            <w:vAlign w:val="center"/>
          </w:tcPr>
          <w:p w:rsidR="00A65599" w:rsidRPr="00A65599" w:rsidRDefault="00A65599" w:rsidP="00BE663A">
            <w:pPr>
              <w:pStyle w:val="af1"/>
              <w:tabs>
                <w:tab w:val="left" w:pos="1276"/>
              </w:tabs>
              <w:autoSpaceDE w:val="0"/>
              <w:autoSpaceDN w:val="0"/>
              <w:adjustRightInd w:val="0"/>
              <w:ind w:left="0" w:firstLine="709"/>
              <w:jc w:val="center"/>
              <w:rPr>
                <w:sz w:val="28"/>
                <w:szCs w:val="28"/>
              </w:rPr>
            </w:pPr>
          </w:p>
        </w:tc>
      </w:tr>
      <w:tr w:rsidR="00A65599" w:rsidRPr="00A65599" w:rsidTr="00BE663A">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A65599" w:rsidRPr="00A65599" w:rsidRDefault="00A65599" w:rsidP="00BE663A">
            <w:pPr>
              <w:pStyle w:val="af1"/>
              <w:tabs>
                <w:tab w:val="left" w:pos="1276"/>
              </w:tabs>
              <w:autoSpaceDE w:val="0"/>
              <w:autoSpaceDN w:val="0"/>
              <w:adjustRightInd w:val="0"/>
              <w:ind w:left="0" w:firstLine="709"/>
              <w:jc w:val="center"/>
              <w:rPr>
                <w:sz w:val="28"/>
                <w:szCs w:val="28"/>
              </w:rPr>
            </w:pPr>
          </w:p>
        </w:tc>
        <w:tc>
          <w:tcPr>
            <w:tcW w:w="1527" w:type="dxa"/>
            <w:gridSpan w:val="2"/>
            <w:tcBorders>
              <w:top w:val="single" w:sz="4" w:space="0" w:color="auto"/>
              <w:left w:val="single" w:sz="4" w:space="0" w:color="auto"/>
              <w:bottom w:val="single" w:sz="4" w:space="0" w:color="auto"/>
              <w:right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center"/>
              <w:rPr>
                <w:sz w:val="28"/>
                <w:szCs w:val="28"/>
              </w:rPr>
            </w:pPr>
          </w:p>
        </w:tc>
        <w:tc>
          <w:tcPr>
            <w:tcW w:w="567" w:type="dxa"/>
            <w:tcBorders>
              <w:top w:val="nil"/>
              <w:left w:val="nil"/>
              <w:bottom w:val="nil"/>
              <w:right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center"/>
              <w:rPr>
                <w:sz w:val="28"/>
                <w:szCs w:val="28"/>
              </w:rPr>
            </w:pPr>
          </w:p>
        </w:tc>
        <w:tc>
          <w:tcPr>
            <w:tcW w:w="3118" w:type="dxa"/>
            <w:gridSpan w:val="6"/>
            <w:tcBorders>
              <w:top w:val="single" w:sz="4" w:space="0" w:color="auto"/>
              <w:left w:val="nil"/>
              <w:bottom w:val="single" w:sz="4" w:space="0" w:color="auto"/>
              <w:right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A65599" w:rsidRPr="00A65599" w:rsidRDefault="00A65599" w:rsidP="00BE663A">
            <w:pPr>
              <w:pStyle w:val="af1"/>
              <w:tabs>
                <w:tab w:val="left" w:pos="1276"/>
              </w:tabs>
              <w:autoSpaceDE w:val="0"/>
              <w:autoSpaceDN w:val="0"/>
              <w:adjustRightInd w:val="0"/>
              <w:ind w:left="0" w:firstLine="709"/>
              <w:jc w:val="center"/>
              <w:rPr>
                <w:sz w:val="28"/>
                <w:szCs w:val="28"/>
              </w:rPr>
            </w:pPr>
          </w:p>
        </w:tc>
        <w:tc>
          <w:tcPr>
            <w:tcW w:w="1086" w:type="dxa"/>
            <w:gridSpan w:val="2"/>
            <w:tcBorders>
              <w:top w:val="single" w:sz="4" w:space="0" w:color="auto"/>
              <w:left w:val="single" w:sz="4" w:space="0" w:color="auto"/>
              <w:bottom w:val="single" w:sz="4" w:space="0" w:color="auto"/>
              <w:right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center"/>
              <w:rPr>
                <w:sz w:val="28"/>
                <w:szCs w:val="28"/>
              </w:rPr>
            </w:pPr>
          </w:p>
        </w:tc>
      </w:tr>
      <w:tr w:rsidR="00A65599" w:rsidRPr="00A65599" w:rsidTr="00BE663A">
        <w:trPr>
          <w:gridAfter w:val="1"/>
          <w:wAfter w:w="98" w:type="dxa"/>
          <w:trHeight w:val="1018"/>
        </w:trPr>
        <w:tc>
          <w:tcPr>
            <w:tcW w:w="4112" w:type="dxa"/>
            <w:gridSpan w:val="5"/>
            <w:tcBorders>
              <w:top w:val="single" w:sz="4" w:space="0" w:color="auto"/>
              <w:bottom w:val="single" w:sz="4" w:space="0" w:color="auto"/>
            </w:tcBorders>
            <w:shd w:val="clear" w:color="auto" w:fill="auto"/>
          </w:tcPr>
          <w:p w:rsidR="00A65599" w:rsidRPr="00A65599" w:rsidRDefault="00A65599" w:rsidP="00BE663A">
            <w:pPr>
              <w:pStyle w:val="af1"/>
              <w:tabs>
                <w:tab w:val="left" w:pos="1276"/>
              </w:tabs>
              <w:autoSpaceDE w:val="0"/>
              <w:autoSpaceDN w:val="0"/>
              <w:adjustRightInd w:val="0"/>
              <w:ind w:left="0"/>
              <w:jc w:val="center"/>
              <w:rPr>
                <w:sz w:val="28"/>
                <w:szCs w:val="28"/>
              </w:rPr>
            </w:pPr>
            <w:r w:rsidRPr="00A65599">
              <w:rPr>
                <w:sz w:val="28"/>
                <w:szCs w:val="28"/>
              </w:rPr>
              <w:t>Подготовка и принятие решения об отказе в выдаче специального разрешения</w:t>
            </w:r>
          </w:p>
        </w:tc>
        <w:tc>
          <w:tcPr>
            <w:tcW w:w="567" w:type="dxa"/>
            <w:tcBorders>
              <w:top w:val="nil"/>
              <w:bottom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center"/>
              <w:rPr>
                <w:sz w:val="28"/>
                <w:szCs w:val="28"/>
              </w:rPr>
            </w:pPr>
          </w:p>
        </w:tc>
        <w:tc>
          <w:tcPr>
            <w:tcW w:w="6061" w:type="dxa"/>
            <w:gridSpan w:val="14"/>
            <w:tcBorders>
              <w:top w:val="single" w:sz="4" w:space="0" w:color="auto"/>
              <w:bottom w:val="single" w:sz="4" w:space="0" w:color="auto"/>
            </w:tcBorders>
            <w:shd w:val="clear" w:color="auto" w:fill="auto"/>
            <w:vAlign w:val="center"/>
          </w:tcPr>
          <w:p w:rsidR="00A65599" w:rsidRPr="00A65599" w:rsidRDefault="00A65599" w:rsidP="00BE663A">
            <w:pPr>
              <w:pStyle w:val="af1"/>
              <w:tabs>
                <w:tab w:val="left" w:pos="1276"/>
              </w:tabs>
              <w:autoSpaceDE w:val="0"/>
              <w:autoSpaceDN w:val="0"/>
              <w:adjustRightInd w:val="0"/>
              <w:ind w:left="0"/>
              <w:jc w:val="center"/>
              <w:rPr>
                <w:sz w:val="28"/>
                <w:szCs w:val="28"/>
              </w:rPr>
            </w:pPr>
            <w:r w:rsidRPr="00A65599">
              <w:rPr>
                <w:sz w:val="28"/>
                <w:szCs w:val="28"/>
              </w:rPr>
              <w:t xml:space="preserve">Подготовка и принятие решения о выдаче специального разрешения </w:t>
            </w:r>
          </w:p>
        </w:tc>
      </w:tr>
      <w:tr w:rsidR="00A65599" w:rsidRPr="00A65599" w:rsidTr="00BE663A">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A65599" w:rsidRPr="00A65599" w:rsidRDefault="00A65599" w:rsidP="00BE663A">
            <w:pPr>
              <w:pStyle w:val="af1"/>
              <w:tabs>
                <w:tab w:val="left" w:pos="1276"/>
              </w:tabs>
              <w:autoSpaceDE w:val="0"/>
              <w:autoSpaceDN w:val="0"/>
              <w:adjustRightInd w:val="0"/>
              <w:ind w:left="0" w:firstLine="709"/>
              <w:jc w:val="both"/>
              <w:rPr>
                <w:sz w:val="28"/>
                <w:szCs w:val="28"/>
              </w:rPr>
            </w:pPr>
          </w:p>
        </w:tc>
        <w:tc>
          <w:tcPr>
            <w:tcW w:w="1561" w:type="dxa"/>
            <w:gridSpan w:val="3"/>
            <w:tcBorders>
              <w:top w:val="single" w:sz="4" w:space="0" w:color="auto"/>
              <w:left w:val="single" w:sz="4" w:space="0" w:color="auto"/>
              <w:bottom w:val="single" w:sz="4" w:space="0" w:color="auto"/>
              <w:right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both"/>
              <w:rPr>
                <w:sz w:val="28"/>
                <w:szCs w:val="28"/>
              </w:rPr>
            </w:pPr>
          </w:p>
        </w:tc>
        <w:tc>
          <w:tcPr>
            <w:tcW w:w="2624" w:type="dxa"/>
            <w:gridSpan w:val="4"/>
            <w:tcBorders>
              <w:top w:val="nil"/>
              <w:left w:val="nil"/>
              <w:bottom w:val="nil"/>
              <w:right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A65599" w:rsidRPr="00A65599" w:rsidRDefault="00A65599" w:rsidP="00BE663A">
            <w:pPr>
              <w:ind w:firstLine="709"/>
              <w:rPr>
                <w:rFonts w:ascii="Times New Roman" w:hAnsi="Times New Roman" w:cs="Times New Roman"/>
                <w:sz w:val="28"/>
                <w:szCs w:val="28"/>
              </w:rPr>
            </w:pPr>
            <w:r w:rsidRPr="00A65599">
              <w:rPr>
                <w:rFonts w:ascii="Times New Roman" w:hAnsi="Times New Roman" w:cs="Times New Roman"/>
                <w:sz w:val="28"/>
                <w:szCs w:val="28"/>
                <w:lang w:val="en-US"/>
              </w:rPr>
              <w:t>|</w:t>
            </w:r>
          </w:p>
        </w:tc>
        <w:tc>
          <w:tcPr>
            <w:tcW w:w="769" w:type="dxa"/>
            <w:gridSpan w:val="2"/>
            <w:tcBorders>
              <w:top w:val="nil"/>
              <w:left w:val="nil"/>
              <w:bottom w:val="nil"/>
              <w:right w:val="nil"/>
            </w:tcBorders>
            <w:shd w:val="clear" w:color="auto" w:fill="auto"/>
          </w:tcPr>
          <w:p w:rsidR="00A65599" w:rsidRPr="00A65599" w:rsidRDefault="00A65599" w:rsidP="00BE663A">
            <w:pPr>
              <w:ind w:firstLine="709"/>
              <w:rPr>
                <w:rFonts w:ascii="Times New Roman" w:hAnsi="Times New Roman" w:cs="Times New Roman"/>
                <w:sz w:val="28"/>
                <w:szCs w:val="28"/>
              </w:rPr>
            </w:pPr>
          </w:p>
        </w:tc>
        <w:tc>
          <w:tcPr>
            <w:tcW w:w="1116" w:type="dxa"/>
            <w:gridSpan w:val="4"/>
            <w:tcBorders>
              <w:top w:val="single" w:sz="4" w:space="0" w:color="auto"/>
              <w:left w:val="nil"/>
              <w:bottom w:val="single" w:sz="4" w:space="0" w:color="auto"/>
              <w:right w:val="single" w:sz="4" w:space="0" w:color="auto"/>
            </w:tcBorders>
            <w:shd w:val="clear" w:color="auto" w:fill="auto"/>
          </w:tcPr>
          <w:p w:rsidR="00A65599" w:rsidRPr="00A65599" w:rsidRDefault="00A65599" w:rsidP="00BE663A">
            <w:pPr>
              <w:pStyle w:val="af1"/>
              <w:tabs>
                <w:tab w:val="left" w:pos="1276"/>
              </w:tabs>
              <w:autoSpaceDE w:val="0"/>
              <w:autoSpaceDN w:val="0"/>
              <w:adjustRightInd w:val="0"/>
              <w:ind w:left="0" w:firstLine="709"/>
              <w:jc w:val="both"/>
              <w:rPr>
                <w:sz w:val="28"/>
                <w:szCs w:val="28"/>
              </w:rPr>
            </w:pPr>
          </w:p>
        </w:tc>
        <w:tc>
          <w:tcPr>
            <w:tcW w:w="1014" w:type="dxa"/>
            <w:tcBorders>
              <w:top w:val="single" w:sz="4" w:space="0" w:color="auto"/>
              <w:left w:val="single" w:sz="4" w:space="0" w:color="auto"/>
              <w:bottom w:val="single" w:sz="4" w:space="0" w:color="auto"/>
              <w:right w:val="nil"/>
            </w:tcBorders>
            <w:shd w:val="clear" w:color="auto" w:fill="auto"/>
          </w:tcPr>
          <w:p w:rsidR="00A65599" w:rsidRPr="00A65599" w:rsidRDefault="00A65599" w:rsidP="00BE663A">
            <w:pPr>
              <w:pStyle w:val="af1"/>
              <w:tabs>
                <w:tab w:val="left" w:pos="1276"/>
              </w:tabs>
              <w:autoSpaceDE w:val="0"/>
              <w:autoSpaceDN w:val="0"/>
              <w:adjustRightInd w:val="0"/>
              <w:ind w:left="0" w:firstLine="709"/>
              <w:jc w:val="both"/>
              <w:rPr>
                <w:sz w:val="28"/>
                <w:szCs w:val="28"/>
              </w:rPr>
            </w:pPr>
          </w:p>
        </w:tc>
      </w:tr>
      <w:tr w:rsidR="00A65599" w:rsidRPr="00A65599" w:rsidTr="00BE663A">
        <w:trPr>
          <w:gridAfter w:val="1"/>
          <w:wAfter w:w="98" w:type="dxa"/>
          <w:trHeight w:val="1210"/>
        </w:trPr>
        <w:tc>
          <w:tcPr>
            <w:tcW w:w="10740" w:type="dxa"/>
            <w:gridSpan w:val="20"/>
            <w:tcBorders>
              <w:top w:val="single" w:sz="4" w:space="0" w:color="auto"/>
              <w:bottom w:val="single" w:sz="4" w:space="0" w:color="auto"/>
            </w:tcBorders>
            <w:shd w:val="clear" w:color="auto" w:fill="auto"/>
            <w:vAlign w:val="center"/>
          </w:tcPr>
          <w:p w:rsidR="00A65599" w:rsidRPr="00A65599" w:rsidRDefault="00A65599" w:rsidP="00BE663A">
            <w:pPr>
              <w:autoSpaceDE w:val="0"/>
              <w:autoSpaceDN w:val="0"/>
              <w:adjustRightInd w:val="0"/>
              <w:ind w:firstLine="709"/>
              <w:jc w:val="center"/>
              <w:outlineLvl w:val="0"/>
              <w:rPr>
                <w:rFonts w:ascii="Times New Roman" w:hAnsi="Times New Roman" w:cs="Times New Roman"/>
                <w:sz w:val="28"/>
                <w:szCs w:val="28"/>
              </w:rPr>
            </w:pPr>
          </w:p>
          <w:p w:rsidR="00A65599" w:rsidRPr="00A65599" w:rsidRDefault="00A65599" w:rsidP="00BE663A">
            <w:pPr>
              <w:autoSpaceDE w:val="0"/>
              <w:autoSpaceDN w:val="0"/>
              <w:adjustRightInd w:val="0"/>
              <w:ind w:firstLine="709"/>
              <w:jc w:val="center"/>
              <w:outlineLvl w:val="0"/>
              <w:rPr>
                <w:rFonts w:ascii="Times New Roman" w:hAnsi="Times New Roman" w:cs="Times New Roman"/>
                <w:sz w:val="28"/>
                <w:szCs w:val="28"/>
              </w:rPr>
            </w:pPr>
            <w:r w:rsidRPr="00A65599">
              <w:rPr>
                <w:rFonts w:ascii="Times New Roman" w:hAnsi="Times New Roman" w:cs="Times New Roman"/>
                <w:sz w:val="28"/>
                <w:szCs w:val="28"/>
              </w:rPr>
              <w:t>Выдача (направление) заявителю документа, являющегося результатом предоставления муниципальной услуги</w:t>
            </w:r>
          </w:p>
          <w:p w:rsidR="00A65599" w:rsidRPr="00A65599" w:rsidRDefault="00A65599" w:rsidP="00BE663A">
            <w:pPr>
              <w:pStyle w:val="af1"/>
              <w:tabs>
                <w:tab w:val="left" w:pos="1276"/>
              </w:tabs>
              <w:autoSpaceDE w:val="0"/>
              <w:autoSpaceDN w:val="0"/>
              <w:adjustRightInd w:val="0"/>
              <w:ind w:left="0"/>
              <w:rPr>
                <w:sz w:val="28"/>
                <w:szCs w:val="28"/>
              </w:rPr>
            </w:pPr>
          </w:p>
        </w:tc>
      </w:tr>
    </w:tbl>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p>
    <w:p w:rsidR="00A65599" w:rsidRP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P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P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P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P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P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P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Pr="00A65599" w:rsidRDefault="00A65599" w:rsidP="00A65599">
      <w:pPr>
        <w:autoSpaceDE w:val="0"/>
        <w:autoSpaceDN w:val="0"/>
        <w:adjustRightInd w:val="0"/>
        <w:ind w:firstLine="709"/>
        <w:jc w:val="right"/>
        <w:outlineLvl w:val="0"/>
        <w:rPr>
          <w:rFonts w:ascii="Times New Roman" w:hAnsi="Times New Roman" w:cs="Times New Roman"/>
          <w:sz w:val="28"/>
          <w:szCs w:val="28"/>
        </w:rPr>
      </w:pPr>
    </w:p>
    <w:p w:rsidR="00A65599" w:rsidRPr="00A65599" w:rsidRDefault="00A65599" w:rsidP="00A65599">
      <w:pPr>
        <w:ind w:firstLine="709"/>
        <w:jc w:val="right"/>
        <w:rPr>
          <w:rFonts w:ascii="Times New Roman" w:hAnsi="Times New Roman" w:cs="Times New Roman"/>
          <w:sz w:val="28"/>
          <w:szCs w:val="28"/>
        </w:rPr>
      </w:pPr>
      <w:r w:rsidRPr="00A65599">
        <w:rPr>
          <w:rFonts w:ascii="Times New Roman" w:hAnsi="Times New Roman" w:cs="Times New Roman"/>
          <w:sz w:val="28"/>
          <w:szCs w:val="28"/>
        </w:rPr>
        <w:lastRenderedPageBreak/>
        <w:t>Приложение № 5</w:t>
      </w:r>
    </w:p>
    <w:p w:rsidR="00A65599" w:rsidRPr="00A65599" w:rsidRDefault="00A65599" w:rsidP="00A65599">
      <w:pPr>
        <w:ind w:firstLine="709"/>
        <w:jc w:val="center"/>
        <w:rPr>
          <w:rFonts w:ascii="Times New Roman" w:hAnsi="Times New Roman" w:cs="Times New Roman"/>
          <w:sz w:val="28"/>
          <w:szCs w:val="28"/>
        </w:rPr>
      </w:pPr>
      <w:r w:rsidRPr="00A65599">
        <w:rPr>
          <w:rFonts w:ascii="Times New Roman" w:hAnsi="Times New Roman" w:cs="Times New Roman"/>
          <w:sz w:val="28"/>
          <w:szCs w:val="28"/>
        </w:rPr>
        <w:t xml:space="preserve">                                                                 к административному регламенту</w:t>
      </w:r>
    </w:p>
    <w:p w:rsidR="00A65599" w:rsidRPr="00A65599" w:rsidRDefault="00A65599" w:rsidP="00A65599">
      <w:pPr>
        <w:autoSpaceDE w:val="0"/>
        <w:autoSpaceDN w:val="0"/>
        <w:adjustRightInd w:val="0"/>
        <w:ind w:firstLine="709"/>
        <w:jc w:val="center"/>
        <w:rPr>
          <w:rFonts w:ascii="Times New Roman" w:hAnsi="Times New Roman" w:cs="Times New Roman"/>
          <w:sz w:val="28"/>
          <w:szCs w:val="28"/>
        </w:rPr>
      </w:pPr>
    </w:p>
    <w:p w:rsidR="00A65599" w:rsidRPr="00A65599" w:rsidRDefault="00A65599" w:rsidP="00A65599">
      <w:pPr>
        <w:autoSpaceDE w:val="0"/>
        <w:autoSpaceDN w:val="0"/>
        <w:adjustRightInd w:val="0"/>
        <w:ind w:firstLine="709"/>
        <w:jc w:val="center"/>
        <w:rPr>
          <w:rFonts w:ascii="Times New Roman" w:hAnsi="Times New Roman" w:cs="Times New Roman"/>
          <w:sz w:val="28"/>
          <w:szCs w:val="28"/>
        </w:rPr>
      </w:pPr>
      <w:r w:rsidRPr="00A65599">
        <w:rPr>
          <w:rFonts w:ascii="Times New Roman" w:hAnsi="Times New Roman" w:cs="Times New Roman"/>
          <w:sz w:val="28"/>
          <w:szCs w:val="28"/>
        </w:rPr>
        <w:t>РАСПИСКА</w:t>
      </w:r>
    </w:p>
    <w:p w:rsidR="00A65599" w:rsidRPr="00A65599" w:rsidRDefault="00A65599" w:rsidP="00A65599">
      <w:pPr>
        <w:autoSpaceDE w:val="0"/>
        <w:autoSpaceDN w:val="0"/>
        <w:adjustRightInd w:val="0"/>
        <w:ind w:firstLine="709"/>
        <w:jc w:val="center"/>
        <w:rPr>
          <w:rFonts w:ascii="Times New Roman" w:hAnsi="Times New Roman" w:cs="Times New Roman"/>
          <w:sz w:val="28"/>
          <w:szCs w:val="28"/>
        </w:rPr>
      </w:pPr>
      <w:r w:rsidRPr="00A65599">
        <w:rPr>
          <w:rFonts w:ascii="Times New Roman" w:hAnsi="Times New Roman" w:cs="Times New Roman"/>
          <w:sz w:val="28"/>
          <w:szCs w:val="28"/>
        </w:rPr>
        <w:t xml:space="preserve">в получении документов, представленных для получения специализированного разрешения на движение по автомобильным дорогам тяжеловесного и (или) крупногабаритного транспортного средства  </w:t>
      </w:r>
    </w:p>
    <w:p w:rsidR="00A65599" w:rsidRPr="00A65599" w:rsidRDefault="00A65599" w:rsidP="00A65599">
      <w:pPr>
        <w:autoSpaceDE w:val="0"/>
        <w:autoSpaceDN w:val="0"/>
        <w:adjustRightInd w:val="0"/>
        <w:ind w:firstLine="709"/>
        <w:jc w:val="center"/>
        <w:rPr>
          <w:rFonts w:ascii="Times New Roman" w:hAnsi="Times New Roman" w:cs="Times New Roman"/>
          <w:sz w:val="28"/>
          <w:szCs w:val="28"/>
        </w:rPr>
      </w:pPr>
    </w:p>
    <w:p w:rsidR="00A65599" w:rsidRPr="00A65599" w:rsidRDefault="00A65599" w:rsidP="00A65599">
      <w:pPr>
        <w:autoSpaceDE w:val="0"/>
        <w:autoSpaceDN w:val="0"/>
        <w:adjustRightInd w:val="0"/>
        <w:ind w:firstLine="709"/>
        <w:jc w:val="both"/>
        <w:outlineLvl w:val="0"/>
        <w:rPr>
          <w:rFonts w:ascii="Times New Roman" w:hAnsi="Times New Roman" w:cs="Times New Roman"/>
          <w:sz w:val="28"/>
          <w:szCs w:val="28"/>
        </w:rPr>
      </w:pPr>
    </w:p>
    <w:p w:rsidR="00A65599" w:rsidRPr="00A65599" w:rsidRDefault="00A65599" w:rsidP="00A65599">
      <w:pPr>
        <w:autoSpaceDE w:val="0"/>
        <w:autoSpaceDN w:val="0"/>
        <w:adjustRightInd w:val="0"/>
        <w:ind w:firstLine="709"/>
        <w:jc w:val="both"/>
        <w:rPr>
          <w:rFonts w:ascii="Times New Roman" w:hAnsi="Times New Roman" w:cs="Times New Roman"/>
          <w:sz w:val="28"/>
          <w:szCs w:val="28"/>
        </w:rPr>
      </w:pPr>
      <w:r w:rsidRPr="00A65599">
        <w:rPr>
          <w:rFonts w:ascii="Times New Roman" w:hAnsi="Times New Roman" w:cs="Times New Roman"/>
          <w:sz w:val="28"/>
          <w:szCs w:val="28"/>
        </w:rPr>
        <w:t>Настоящим удостоверяется, что заявитель</w:t>
      </w:r>
    </w:p>
    <w:p w:rsidR="00A65599" w:rsidRPr="00A65599" w:rsidRDefault="00A65599" w:rsidP="00A65599">
      <w:pPr>
        <w:autoSpaceDE w:val="0"/>
        <w:autoSpaceDN w:val="0"/>
        <w:adjustRightInd w:val="0"/>
        <w:jc w:val="both"/>
        <w:rPr>
          <w:rFonts w:ascii="Times New Roman" w:hAnsi="Times New Roman" w:cs="Times New Roman"/>
          <w:sz w:val="28"/>
          <w:szCs w:val="28"/>
        </w:rPr>
      </w:pPr>
      <w:r w:rsidRPr="00A65599">
        <w:rPr>
          <w:rFonts w:ascii="Times New Roman" w:hAnsi="Times New Roman" w:cs="Times New Roman"/>
          <w:sz w:val="28"/>
          <w:szCs w:val="28"/>
        </w:rPr>
        <w:t>__________________________________________________________________</w:t>
      </w:r>
    </w:p>
    <w:p w:rsidR="00A65599" w:rsidRPr="00A65599" w:rsidRDefault="00A65599" w:rsidP="00A65599">
      <w:pPr>
        <w:autoSpaceDE w:val="0"/>
        <w:autoSpaceDN w:val="0"/>
        <w:adjustRightInd w:val="0"/>
        <w:ind w:firstLine="709"/>
        <w:jc w:val="both"/>
        <w:rPr>
          <w:rFonts w:ascii="Times New Roman" w:hAnsi="Times New Roman" w:cs="Times New Roman"/>
          <w:sz w:val="20"/>
          <w:szCs w:val="20"/>
        </w:rPr>
      </w:pPr>
      <w:r w:rsidRPr="00A65599">
        <w:rPr>
          <w:rFonts w:ascii="Times New Roman" w:hAnsi="Times New Roman" w:cs="Times New Roman"/>
          <w:sz w:val="20"/>
          <w:szCs w:val="20"/>
        </w:rPr>
        <w:t xml:space="preserve">                         (фамилия, имя, отчество)</w:t>
      </w:r>
    </w:p>
    <w:p w:rsidR="00A65599" w:rsidRPr="00A65599" w:rsidRDefault="00A65599" w:rsidP="00A65599">
      <w:pPr>
        <w:autoSpaceDE w:val="0"/>
        <w:autoSpaceDN w:val="0"/>
        <w:adjustRightInd w:val="0"/>
        <w:jc w:val="both"/>
        <w:rPr>
          <w:rFonts w:ascii="Times New Roman" w:hAnsi="Times New Roman" w:cs="Times New Roman"/>
          <w:sz w:val="20"/>
          <w:szCs w:val="20"/>
        </w:rPr>
      </w:pPr>
      <w:r w:rsidRPr="00A65599">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A65599">
        <w:rPr>
          <w:rFonts w:ascii="Times New Roman" w:hAnsi="Times New Roman" w:cs="Times New Roman"/>
          <w:sz w:val="20"/>
          <w:szCs w:val="20"/>
        </w:rPr>
        <w:t>(число)                          (месяц прописью)                (год)</w:t>
      </w:r>
    </w:p>
    <w:p w:rsidR="00A65599" w:rsidRPr="00A65599" w:rsidRDefault="00A65599" w:rsidP="00A65599">
      <w:pPr>
        <w:autoSpaceDE w:val="0"/>
        <w:autoSpaceDN w:val="0"/>
        <w:adjustRightInd w:val="0"/>
        <w:jc w:val="both"/>
        <w:rPr>
          <w:rFonts w:ascii="Times New Roman" w:hAnsi="Times New Roman" w:cs="Times New Roman"/>
          <w:sz w:val="28"/>
          <w:szCs w:val="28"/>
        </w:rPr>
      </w:pPr>
      <w:r w:rsidRPr="00A65599">
        <w:rPr>
          <w:rFonts w:ascii="Times New Roman" w:hAnsi="Times New Roman" w:cs="Times New Roman"/>
          <w:sz w:val="28"/>
          <w:szCs w:val="28"/>
        </w:rPr>
        <w:t>в количестве _______________________________ экземпляров по</w:t>
      </w:r>
    </w:p>
    <w:p w:rsidR="00A65599" w:rsidRPr="00A65599" w:rsidRDefault="00A65599" w:rsidP="00A65599">
      <w:pPr>
        <w:autoSpaceDE w:val="0"/>
        <w:autoSpaceDN w:val="0"/>
        <w:adjustRightInd w:val="0"/>
        <w:ind w:firstLine="709"/>
        <w:jc w:val="both"/>
        <w:rPr>
          <w:rFonts w:ascii="Times New Roman" w:hAnsi="Times New Roman" w:cs="Times New Roman"/>
          <w:sz w:val="20"/>
          <w:szCs w:val="20"/>
        </w:rPr>
      </w:pPr>
      <w:r w:rsidRPr="00A65599">
        <w:rPr>
          <w:rFonts w:ascii="Times New Roman" w:hAnsi="Times New Roman" w:cs="Times New Roman"/>
          <w:sz w:val="20"/>
          <w:szCs w:val="20"/>
        </w:rPr>
        <w:t xml:space="preserve">                                                   (прописью)                                                                </w:t>
      </w:r>
    </w:p>
    <w:p w:rsidR="00A65599" w:rsidRPr="00A65599" w:rsidRDefault="00A65599" w:rsidP="00A65599">
      <w:pPr>
        <w:autoSpaceDE w:val="0"/>
        <w:autoSpaceDN w:val="0"/>
        <w:adjustRightInd w:val="0"/>
        <w:jc w:val="both"/>
        <w:rPr>
          <w:rFonts w:ascii="Times New Roman" w:hAnsi="Times New Roman" w:cs="Times New Roman"/>
          <w:sz w:val="28"/>
          <w:szCs w:val="28"/>
        </w:rPr>
      </w:pPr>
      <w:r w:rsidRPr="00A65599">
        <w:rPr>
          <w:rFonts w:ascii="Times New Roman" w:hAnsi="Times New Roman" w:cs="Times New Roman"/>
          <w:sz w:val="28"/>
          <w:szCs w:val="28"/>
        </w:rPr>
        <w:t>прилагаемому к заявлению перечню документов, необходимых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p>
    <w:p w:rsidR="00A65599" w:rsidRPr="00A65599" w:rsidRDefault="00A65599" w:rsidP="00A65599">
      <w:pPr>
        <w:autoSpaceDE w:val="0"/>
        <w:autoSpaceDN w:val="0"/>
        <w:adjustRightInd w:val="0"/>
        <w:jc w:val="both"/>
        <w:rPr>
          <w:rFonts w:ascii="Times New Roman" w:hAnsi="Times New Roman" w:cs="Times New Roman"/>
          <w:sz w:val="28"/>
          <w:szCs w:val="28"/>
        </w:rPr>
      </w:pPr>
    </w:p>
    <w:p w:rsidR="00A65599" w:rsidRPr="00A65599" w:rsidRDefault="00A65599" w:rsidP="00A65599">
      <w:pPr>
        <w:autoSpaceDE w:val="0"/>
        <w:autoSpaceDN w:val="0"/>
        <w:adjustRightInd w:val="0"/>
        <w:jc w:val="both"/>
        <w:rPr>
          <w:rFonts w:ascii="Times New Roman" w:hAnsi="Times New Roman" w:cs="Times New Roman"/>
          <w:sz w:val="28"/>
          <w:szCs w:val="28"/>
        </w:rPr>
      </w:pPr>
      <w:r w:rsidRPr="00A65599">
        <w:rPr>
          <w:rFonts w:ascii="Times New Roman" w:hAnsi="Times New Roman" w:cs="Times New Roman"/>
          <w:sz w:val="20"/>
          <w:szCs w:val="20"/>
        </w:rPr>
        <w:t xml:space="preserve">                                             (согласно п. 2.6.1.2 настоящего Административного регламента):</w:t>
      </w:r>
    </w:p>
    <w:p w:rsidR="00A65599" w:rsidRPr="00A65599" w:rsidRDefault="00A65599" w:rsidP="00A65599">
      <w:pPr>
        <w:autoSpaceDE w:val="0"/>
        <w:autoSpaceDN w:val="0"/>
        <w:adjustRightInd w:val="0"/>
        <w:rPr>
          <w:rFonts w:ascii="Times New Roman" w:hAnsi="Times New Roman" w:cs="Times New Roman"/>
          <w:sz w:val="28"/>
          <w:szCs w:val="28"/>
        </w:rPr>
      </w:pPr>
      <w:r w:rsidRPr="00A65599">
        <w:rPr>
          <w:rFonts w:ascii="Times New Roman" w:hAnsi="Times New Roman" w:cs="Times New Roman"/>
          <w:sz w:val="28"/>
          <w:szCs w:val="28"/>
        </w:rPr>
        <w:t>__________________________________________________________________</w:t>
      </w:r>
    </w:p>
    <w:p w:rsidR="00A65599" w:rsidRPr="00A65599" w:rsidRDefault="00A65599" w:rsidP="00A65599">
      <w:pPr>
        <w:autoSpaceDE w:val="0"/>
        <w:autoSpaceDN w:val="0"/>
        <w:adjustRightInd w:val="0"/>
        <w:rPr>
          <w:rFonts w:ascii="Times New Roman" w:hAnsi="Times New Roman" w:cs="Times New Roman"/>
          <w:sz w:val="28"/>
          <w:szCs w:val="28"/>
        </w:rPr>
      </w:pPr>
      <w:r w:rsidRPr="00A65599">
        <w:rPr>
          <w:rFonts w:ascii="Times New Roman" w:hAnsi="Times New Roman" w:cs="Times New Roman"/>
          <w:sz w:val="28"/>
          <w:szCs w:val="28"/>
        </w:rPr>
        <w:t>__________________________________________________________________</w:t>
      </w:r>
    </w:p>
    <w:p w:rsidR="00A65599" w:rsidRPr="00A65599" w:rsidRDefault="00A65599" w:rsidP="00A65599">
      <w:pPr>
        <w:autoSpaceDE w:val="0"/>
        <w:autoSpaceDN w:val="0"/>
        <w:adjustRightInd w:val="0"/>
        <w:rPr>
          <w:rFonts w:ascii="Times New Roman" w:hAnsi="Times New Roman" w:cs="Times New Roman"/>
          <w:sz w:val="28"/>
          <w:szCs w:val="28"/>
        </w:rPr>
      </w:pPr>
      <w:r w:rsidRPr="00A65599">
        <w:rPr>
          <w:rFonts w:ascii="Times New Roman" w:hAnsi="Times New Roman" w:cs="Times New Roman"/>
          <w:sz w:val="28"/>
          <w:szCs w:val="28"/>
        </w:rPr>
        <w:t>_________________________________________________________________</w:t>
      </w:r>
    </w:p>
    <w:p w:rsidR="00A65599" w:rsidRPr="00A65599" w:rsidRDefault="00A65599" w:rsidP="00A65599">
      <w:pPr>
        <w:pStyle w:val="ConsPlusNonformat"/>
        <w:ind w:firstLine="709"/>
        <w:jc w:val="both"/>
        <w:rPr>
          <w:rFonts w:ascii="Times New Roman" w:hAnsi="Times New Roman" w:cs="Times New Roman"/>
          <w:sz w:val="28"/>
          <w:szCs w:val="28"/>
        </w:rPr>
      </w:pPr>
    </w:p>
    <w:p w:rsidR="00A65599" w:rsidRPr="00A65599" w:rsidRDefault="00A65599" w:rsidP="00A65599">
      <w:pPr>
        <w:pStyle w:val="ConsPlusNonformat"/>
        <w:ind w:firstLine="709"/>
        <w:jc w:val="both"/>
        <w:rPr>
          <w:rFonts w:ascii="Times New Roman" w:hAnsi="Times New Roman" w:cs="Times New Roman"/>
          <w:sz w:val="28"/>
          <w:szCs w:val="28"/>
        </w:rPr>
      </w:pPr>
      <w:r w:rsidRPr="00A65599">
        <w:rPr>
          <w:rFonts w:ascii="Times New Roman" w:hAnsi="Times New Roman" w:cs="Times New Roman"/>
          <w:sz w:val="28"/>
          <w:szCs w:val="28"/>
        </w:rPr>
        <w:t>______________________</w:t>
      </w:r>
    </w:p>
    <w:p w:rsidR="00A65599" w:rsidRPr="00A65599" w:rsidRDefault="00A65599" w:rsidP="00A65599">
      <w:pPr>
        <w:pStyle w:val="ConsPlusNonformat"/>
        <w:ind w:firstLine="709"/>
        <w:rPr>
          <w:rFonts w:ascii="Times New Roman" w:hAnsi="Times New Roman" w:cs="Times New Roman"/>
        </w:rPr>
      </w:pPr>
      <w:r w:rsidRPr="00A65599">
        <w:rPr>
          <w:rFonts w:ascii="Times New Roman" w:hAnsi="Times New Roman" w:cs="Times New Roman"/>
        </w:rPr>
        <w:t>(должность специалиста,                             (подпись)                                         (расшифровка подписи)</w:t>
      </w:r>
    </w:p>
    <w:p w:rsidR="00A65599" w:rsidRPr="00A65599" w:rsidRDefault="00A65599" w:rsidP="00A65599">
      <w:pPr>
        <w:pStyle w:val="ConsPlusNonformat"/>
        <w:ind w:firstLine="709"/>
        <w:rPr>
          <w:rFonts w:ascii="Times New Roman" w:hAnsi="Times New Roman" w:cs="Times New Roman"/>
        </w:rPr>
      </w:pPr>
      <w:r w:rsidRPr="00A65599">
        <w:rPr>
          <w:rFonts w:ascii="Times New Roman" w:hAnsi="Times New Roman" w:cs="Times New Roman"/>
        </w:rPr>
        <w:t xml:space="preserve">      ответственного за</w:t>
      </w:r>
    </w:p>
    <w:p w:rsidR="00A65599" w:rsidRPr="00A65599" w:rsidRDefault="00A65599" w:rsidP="00A65599">
      <w:pPr>
        <w:pStyle w:val="ConsPlusNonformat"/>
        <w:ind w:firstLine="709"/>
        <w:rPr>
          <w:rFonts w:ascii="Times New Roman" w:hAnsi="Times New Roman" w:cs="Times New Roman"/>
        </w:rPr>
      </w:pPr>
      <w:r w:rsidRPr="00A65599">
        <w:rPr>
          <w:rFonts w:ascii="Times New Roman" w:hAnsi="Times New Roman" w:cs="Times New Roman"/>
        </w:rPr>
        <w:t xml:space="preserve">    прием документов)</w:t>
      </w:r>
    </w:p>
    <w:p w:rsidR="00E03551" w:rsidRDefault="00E03551"/>
    <w:sectPr w:rsidR="00E03551" w:rsidSect="002935F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32A" w:rsidRDefault="005C032A" w:rsidP="00A65599">
      <w:pPr>
        <w:spacing w:after="0" w:line="240" w:lineRule="auto"/>
      </w:pPr>
      <w:r>
        <w:separator/>
      </w:r>
    </w:p>
  </w:endnote>
  <w:endnote w:type="continuationSeparator" w:id="1">
    <w:p w:rsidR="005C032A" w:rsidRDefault="005C032A" w:rsidP="00A65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32A" w:rsidRDefault="005C032A" w:rsidP="00A65599">
      <w:pPr>
        <w:spacing w:after="0" w:line="240" w:lineRule="auto"/>
      </w:pPr>
      <w:r>
        <w:separator/>
      </w:r>
    </w:p>
  </w:footnote>
  <w:footnote w:type="continuationSeparator" w:id="1">
    <w:p w:rsidR="005C032A" w:rsidRDefault="005C032A" w:rsidP="00A65599">
      <w:pPr>
        <w:spacing w:after="0" w:line="240" w:lineRule="auto"/>
      </w:pPr>
      <w:r>
        <w:continuationSeparator/>
      </w:r>
    </w:p>
  </w:footnote>
  <w:footnote w:id="2">
    <w:p w:rsidR="00A65599" w:rsidRDefault="00A65599" w:rsidP="00A65599">
      <w:pPr>
        <w:pStyle w:val="ae"/>
        <w:ind w:firstLine="567"/>
        <w:jc w:val="both"/>
      </w:pPr>
      <w:r>
        <w:rPr>
          <w:rStyle w:val="af0"/>
        </w:rPr>
        <w:t>*</w:t>
      </w:r>
      <w:r>
        <w:t> Для российских владельцев транспортных средств.</w:t>
      </w:r>
    </w:p>
  </w:footnote>
  <w:footnote w:id="3">
    <w:p w:rsidR="00A65599" w:rsidRDefault="00A65599" w:rsidP="00A65599">
      <w:pPr>
        <w:pStyle w:val="ae"/>
        <w:ind w:firstLine="454"/>
        <w:jc w:val="both"/>
      </w:pPr>
      <w:r>
        <w:rPr>
          <w:rStyle w:val="af0"/>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8D2048"/>
    <w:multiLevelType w:val="hybridMultilevel"/>
    <w:tmpl w:val="BAE8FD48"/>
    <w:lvl w:ilvl="0" w:tplc="D0C007D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6A0B09"/>
    <w:multiLevelType w:val="multilevel"/>
    <w:tmpl w:val="2AB85CDE"/>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AE0CE5"/>
    <w:multiLevelType w:val="multilevel"/>
    <w:tmpl w:val="A7423018"/>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67A2D8A"/>
    <w:multiLevelType w:val="multilevel"/>
    <w:tmpl w:val="95EAA75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9413C53"/>
    <w:multiLevelType w:val="hybridMultilevel"/>
    <w:tmpl w:val="69848424"/>
    <w:lvl w:ilvl="0" w:tplc="2BBACC5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6061337F"/>
    <w:multiLevelType w:val="multilevel"/>
    <w:tmpl w:val="8D9E899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4"/>
  </w:num>
  <w:num w:numId="10">
    <w:abstractNumId w:val="24"/>
  </w:num>
  <w:num w:numId="11">
    <w:abstractNumId w:val="4"/>
  </w:num>
  <w:num w:numId="12">
    <w:abstractNumId w:val="15"/>
  </w:num>
  <w:num w:numId="13">
    <w:abstractNumId w:val="0"/>
  </w:num>
  <w:num w:numId="14">
    <w:abstractNumId w:val="5"/>
  </w:num>
  <w:num w:numId="15">
    <w:abstractNumId w:val="35"/>
  </w:num>
  <w:num w:numId="16">
    <w:abstractNumId w:val="22"/>
  </w:num>
  <w:num w:numId="17">
    <w:abstractNumId w:val="33"/>
  </w:num>
  <w:num w:numId="18">
    <w:abstractNumId w:val="32"/>
  </w:num>
  <w:num w:numId="19">
    <w:abstractNumId w:val="10"/>
  </w:num>
  <w:num w:numId="20">
    <w:abstractNumId w:val="26"/>
  </w:num>
  <w:num w:numId="21">
    <w:abstractNumId w:val="3"/>
  </w:num>
  <w:num w:numId="22">
    <w:abstractNumId w:val="13"/>
  </w:num>
  <w:num w:numId="23">
    <w:abstractNumId w:val="6"/>
  </w:num>
  <w:num w:numId="24">
    <w:abstractNumId w:val="2"/>
  </w:num>
  <w:num w:numId="25">
    <w:abstractNumId w:val="21"/>
  </w:num>
  <w:num w:numId="26">
    <w:abstractNumId w:val="27"/>
  </w:num>
  <w:num w:numId="27">
    <w:abstractNumId w:val="8"/>
  </w:num>
  <w:num w:numId="28">
    <w:abstractNumId w:val="25"/>
  </w:num>
  <w:num w:numId="29">
    <w:abstractNumId w:val="12"/>
  </w:num>
  <w:num w:numId="30">
    <w:abstractNumId w:val="28"/>
  </w:num>
  <w:num w:numId="31">
    <w:abstractNumId w:val="1"/>
  </w:num>
  <w:num w:numId="32">
    <w:abstractNumId w:val="23"/>
  </w:num>
  <w:num w:numId="33">
    <w:abstractNumId w:val="16"/>
  </w:num>
  <w:num w:numId="34">
    <w:abstractNumId w:val="20"/>
  </w:num>
  <w:num w:numId="35">
    <w:abstractNumId w:val="7"/>
  </w:num>
  <w:num w:numId="36">
    <w:abstractNumId w:val="17"/>
  </w:num>
  <w:num w:numId="37">
    <w:abstractNumId w:val="11"/>
  </w:num>
  <w:num w:numId="38">
    <w:abstractNumId w:val="29"/>
  </w:num>
  <w:num w:numId="39">
    <w:abstractNumId w:val="19"/>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A65599"/>
    <w:rsid w:val="002935FC"/>
    <w:rsid w:val="00596AD7"/>
    <w:rsid w:val="005C032A"/>
    <w:rsid w:val="006648C6"/>
    <w:rsid w:val="007308ED"/>
    <w:rsid w:val="00771928"/>
    <w:rsid w:val="00A06D56"/>
    <w:rsid w:val="00A65599"/>
    <w:rsid w:val="00A95FC8"/>
    <w:rsid w:val="00A974C6"/>
    <w:rsid w:val="00CF28AE"/>
    <w:rsid w:val="00D840D6"/>
    <w:rsid w:val="00E03551"/>
    <w:rsid w:val="00E41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5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5599"/>
    <w:rPr>
      <w:color w:val="0000FF"/>
      <w:u w:val="single"/>
    </w:rPr>
  </w:style>
  <w:style w:type="paragraph" w:styleId="a4">
    <w:name w:val="footer"/>
    <w:basedOn w:val="a"/>
    <w:link w:val="a5"/>
    <w:rsid w:val="00A6559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A65599"/>
    <w:rPr>
      <w:rFonts w:ascii="Times New Roman" w:eastAsia="Times New Roman" w:hAnsi="Times New Roman" w:cs="Times New Roman"/>
      <w:sz w:val="24"/>
      <w:szCs w:val="24"/>
    </w:rPr>
  </w:style>
  <w:style w:type="character" w:styleId="a6">
    <w:name w:val="page number"/>
    <w:basedOn w:val="a0"/>
    <w:rsid w:val="00A65599"/>
  </w:style>
  <w:style w:type="paragraph" w:customStyle="1" w:styleId="ConsPlusNormal">
    <w:name w:val="ConsPlusNormal"/>
    <w:next w:val="a"/>
    <w:link w:val="ConsPlusNormal0"/>
    <w:rsid w:val="00A6559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A65599"/>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8">
    <w:name w:val="Верхний колонтитул Знак"/>
    <w:basedOn w:val="a0"/>
    <w:link w:val="a7"/>
    <w:uiPriority w:val="99"/>
    <w:rsid w:val="00A65599"/>
    <w:rPr>
      <w:rFonts w:ascii="Times New Roman" w:eastAsia="Lucida Sans Unicode" w:hAnsi="Times New Roman" w:cs="Times New Roman"/>
      <w:sz w:val="24"/>
      <w:szCs w:val="24"/>
      <w:lang w:eastAsia="ar-SA"/>
    </w:rPr>
  </w:style>
  <w:style w:type="paragraph" w:styleId="a9">
    <w:name w:val="Body Text"/>
    <w:basedOn w:val="a"/>
    <w:link w:val="aa"/>
    <w:rsid w:val="00A65599"/>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A65599"/>
    <w:rPr>
      <w:rFonts w:ascii="Times New Roman" w:eastAsia="Times New Roman" w:hAnsi="Times New Roman" w:cs="Times New Roman"/>
      <w:sz w:val="28"/>
      <w:szCs w:val="20"/>
    </w:rPr>
  </w:style>
  <w:style w:type="character" w:customStyle="1" w:styleId="ConsPlusNormal0">
    <w:name w:val="ConsPlusNormal Знак"/>
    <w:link w:val="ConsPlusNormal"/>
    <w:locked/>
    <w:rsid w:val="00A65599"/>
    <w:rPr>
      <w:rFonts w:ascii="Arial" w:eastAsia="Times New Roman" w:hAnsi="Arial" w:cs="Arial"/>
      <w:sz w:val="20"/>
      <w:szCs w:val="20"/>
      <w:lang w:eastAsia="ar-SA"/>
    </w:rPr>
  </w:style>
  <w:style w:type="paragraph" w:customStyle="1" w:styleId="ConsPlusTitle">
    <w:name w:val="ConsPlusTitle"/>
    <w:rsid w:val="00A65599"/>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Normal (Web)"/>
    <w:basedOn w:val="a"/>
    <w:uiPriority w:val="99"/>
    <w:unhideWhenUsed/>
    <w:rsid w:val="00A655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A65599"/>
    <w:pPr>
      <w:autoSpaceDE w:val="0"/>
      <w:autoSpaceDN w:val="0"/>
      <w:adjustRightInd w:val="0"/>
      <w:spacing w:after="0" w:line="240" w:lineRule="auto"/>
    </w:pPr>
    <w:rPr>
      <w:rFonts w:ascii="Courier New" w:eastAsia="Times New Roman" w:hAnsi="Courier New" w:cs="Courier New"/>
      <w:sz w:val="20"/>
      <w:szCs w:val="20"/>
    </w:rPr>
  </w:style>
  <w:style w:type="paragraph" w:styleId="ac">
    <w:name w:val="Balloon Text"/>
    <w:basedOn w:val="a"/>
    <w:link w:val="ad"/>
    <w:rsid w:val="00A65599"/>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rsid w:val="00A65599"/>
    <w:rPr>
      <w:rFonts w:ascii="Tahoma" w:eastAsia="Times New Roman" w:hAnsi="Tahoma" w:cs="Times New Roman"/>
      <w:sz w:val="16"/>
      <w:szCs w:val="16"/>
    </w:rPr>
  </w:style>
  <w:style w:type="paragraph" w:styleId="ae">
    <w:name w:val="footnote text"/>
    <w:basedOn w:val="a"/>
    <w:link w:val="af"/>
    <w:uiPriority w:val="99"/>
    <w:rsid w:val="00A65599"/>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A65599"/>
    <w:rPr>
      <w:rFonts w:ascii="Times New Roman" w:eastAsia="Times New Roman" w:hAnsi="Times New Roman" w:cs="Times New Roman"/>
      <w:sz w:val="20"/>
      <w:szCs w:val="20"/>
    </w:rPr>
  </w:style>
  <w:style w:type="character" w:styleId="af0">
    <w:name w:val="footnote reference"/>
    <w:uiPriority w:val="99"/>
    <w:rsid w:val="00A65599"/>
    <w:rPr>
      <w:vertAlign w:val="superscript"/>
    </w:rPr>
  </w:style>
  <w:style w:type="paragraph" w:customStyle="1" w:styleId="ConsPlusCell">
    <w:name w:val="ConsPlusCell"/>
    <w:uiPriority w:val="99"/>
    <w:rsid w:val="00A65599"/>
    <w:pPr>
      <w:autoSpaceDE w:val="0"/>
      <w:autoSpaceDN w:val="0"/>
      <w:adjustRightInd w:val="0"/>
      <w:spacing w:after="0" w:line="240" w:lineRule="auto"/>
    </w:pPr>
    <w:rPr>
      <w:rFonts w:ascii="Arial" w:eastAsia="Times New Roman" w:hAnsi="Arial" w:cs="Arial"/>
      <w:sz w:val="20"/>
      <w:szCs w:val="20"/>
    </w:rPr>
  </w:style>
  <w:style w:type="paragraph" w:styleId="af1">
    <w:name w:val="List Paragraph"/>
    <w:basedOn w:val="a"/>
    <w:uiPriority w:val="34"/>
    <w:qFormat/>
    <w:rsid w:val="00A65599"/>
    <w:pPr>
      <w:spacing w:after="0" w:line="240" w:lineRule="auto"/>
      <w:ind w:left="720"/>
      <w:contextualSpacing/>
    </w:pPr>
    <w:rPr>
      <w:rFonts w:ascii="Times New Roman" w:eastAsia="Times New Roman" w:hAnsi="Times New Roman" w:cs="Times New Roman"/>
      <w:sz w:val="24"/>
      <w:szCs w:val="24"/>
    </w:rPr>
  </w:style>
  <w:style w:type="character" w:styleId="af2">
    <w:name w:val="annotation reference"/>
    <w:rsid w:val="00A65599"/>
    <w:rPr>
      <w:sz w:val="16"/>
      <w:szCs w:val="16"/>
    </w:rPr>
  </w:style>
  <w:style w:type="paragraph" w:styleId="af3">
    <w:name w:val="annotation text"/>
    <w:basedOn w:val="a"/>
    <w:link w:val="af4"/>
    <w:rsid w:val="00A65599"/>
    <w:pPr>
      <w:spacing w:after="0" w:line="240" w:lineRule="auto"/>
    </w:pPr>
    <w:rPr>
      <w:rFonts w:ascii="Times New Roman" w:eastAsia="Times New Roman" w:hAnsi="Times New Roman" w:cs="Times New Roman"/>
      <w:sz w:val="20"/>
      <w:szCs w:val="20"/>
    </w:rPr>
  </w:style>
  <w:style w:type="character" w:customStyle="1" w:styleId="af4">
    <w:name w:val="Текст примечания Знак"/>
    <w:basedOn w:val="a0"/>
    <w:link w:val="af3"/>
    <w:rsid w:val="00A65599"/>
    <w:rPr>
      <w:rFonts w:ascii="Times New Roman" w:eastAsia="Times New Roman" w:hAnsi="Times New Roman" w:cs="Times New Roman"/>
      <w:sz w:val="20"/>
      <w:szCs w:val="20"/>
    </w:rPr>
  </w:style>
  <w:style w:type="paragraph" w:styleId="af5">
    <w:name w:val="annotation subject"/>
    <w:basedOn w:val="af3"/>
    <w:next w:val="af3"/>
    <w:link w:val="af6"/>
    <w:rsid w:val="00A65599"/>
    <w:rPr>
      <w:b/>
      <w:bCs/>
    </w:rPr>
  </w:style>
  <w:style w:type="character" w:customStyle="1" w:styleId="af6">
    <w:name w:val="Тема примечания Знак"/>
    <w:basedOn w:val="af4"/>
    <w:link w:val="af5"/>
    <w:rsid w:val="00A65599"/>
    <w:rPr>
      <w:b/>
      <w:bCs/>
    </w:rPr>
  </w:style>
</w:styles>
</file>

<file path=word/webSettings.xml><?xml version="1.0" encoding="utf-8"?>
<w:webSettings xmlns:r="http://schemas.openxmlformats.org/officeDocument/2006/relationships" xmlns:w="http://schemas.openxmlformats.org/wordprocessingml/2006/main">
  <w:divs>
    <w:div w:id="717441278">
      <w:bodyDiv w:val="1"/>
      <w:marLeft w:val="0"/>
      <w:marRight w:val="0"/>
      <w:marTop w:val="0"/>
      <w:marBottom w:val="0"/>
      <w:divBdr>
        <w:top w:val="none" w:sz="0" w:space="0" w:color="auto"/>
        <w:left w:val="none" w:sz="0" w:space="0" w:color="auto"/>
        <w:bottom w:val="none" w:sz="0" w:space="0" w:color="auto"/>
        <w:right w:val="none" w:sz="0" w:space="0" w:color="auto"/>
      </w:divBdr>
    </w:div>
    <w:div w:id="899944659">
      <w:bodyDiv w:val="1"/>
      <w:marLeft w:val="0"/>
      <w:marRight w:val="0"/>
      <w:marTop w:val="0"/>
      <w:marBottom w:val="0"/>
      <w:divBdr>
        <w:top w:val="none" w:sz="0" w:space="0" w:color="auto"/>
        <w:left w:val="none" w:sz="0" w:space="0" w:color="auto"/>
        <w:bottom w:val="none" w:sz="0" w:space="0" w:color="auto"/>
        <w:right w:val="none" w:sz="0" w:space="0" w:color="auto"/>
      </w:divBdr>
    </w:div>
    <w:div w:id="96989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E7B2BED16D0EC8BA527B15DA3C845E48BE24FB277B83B9446CD2F6F0z1PCN"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73DA8337EEF92CD6973639E8F5DE4B4B0E490AB8E43E24C1407729662B2A4A78F659069D264EE067CE4O" TargetMode="External"/><Relationship Id="rId4" Type="http://schemas.openxmlformats.org/officeDocument/2006/relationships/settings" Target="settings.xml"/><Relationship Id="rId9" Type="http://schemas.openxmlformats.org/officeDocument/2006/relationships/hyperlink" Target="consultantplus://offline/ref=F693A3A2312685E3875D995A3DF95B8A9728C23A8E70CE65F678C50113Q0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088DC-86BE-4533-86D2-FA2490BC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11599</Words>
  <Characters>66115</Characters>
  <Application>Microsoft Office Word</Application>
  <DocSecurity>0</DocSecurity>
  <Lines>550</Lines>
  <Paragraphs>155</Paragraphs>
  <ScaleCrop>false</ScaleCrop>
  <Company/>
  <LinksUpToDate>false</LinksUpToDate>
  <CharactersWithSpaces>77559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BODEEVSK</dc:creator>
  <cp:keywords/>
  <dc:description/>
  <cp:lastModifiedBy>user</cp:lastModifiedBy>
  <cp:revision>10</cp:revision>
  <dcterms:created xsi:type="dcterms:W3CDTF">2016-02-17T08:02:00Z</dcterms:created>
  <dcterms:modified xsi:type="dcterms:W3CDTF">2016-04-06T08:44:00Z</dcterms:modified>
</cp:coreProperties>
</file>